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214975505"/>
        <w:docPartObj>
          <w:docPartGallery w:val="Cover Pages"/>
          <w:docPartUnique/>
        </w:docPartObj>
      </w:sdtPr>
      <w:sdtEndPr>
        <w:rPr>
          <w:rFonts w:ascii="Trebuchet MS" w:hAnsi="Trebuchet MS"/>
          <w:sz w:val="18"/>
          <w:szCs w:val="18"/>
        </w:rPr>
      </w:sdtEndPr>
      <w:sdtContent>
        <w:p w:rsidR="00B37E50" w:rsidRDefault="00B37E50"/>
        <w:p w:rsidR="003D3BDC" w:rsidRDefault="003D3BDC"/>
        <w:p w:rsidR="003D3BDC" w:rsidRDefault="003D3BDC"/>
        <w:p w:rsidR="003D3BDC" w:rsidRDefault="003D3BDC"/>
        <w:p w:rsidR="003D3BDC" w:rsidRDefault="003D3BDC"/>
        <w:p w:rsidR="00730289" w:rsidRDefault="00730289"/>
        <w:p w:rsidR="00730289" w:rsidRDefault="00730289"/>
        <w:sdt>
          <w:sdtPr>
            <w:rPr>
              <w:b/>
              <w:bCs/>
              <w:color w:val="1F497D" w:themeColor="text2"/>
              <w:sz w:val="72"/>
              <w:szCs w:val="72"/>
            </w:rPr>
            <w:alias w:val="Título"/>
            <w:id w:val="259843320"/>
            <w:dataBinding w:prefixMappings="xmlns:ns0='http://schemas.openxmlformats.org/package/2006/metadata/core-properties' xmlns:ns1='http://purl.org/dc/elements/1.1/'" w:xpath="/ns0:coreProperties[1]/ns1:title[1]" w:storeItemID="{6C3C8BC8-F283-45AE-878A-BAB7291924A1}"/>
            <w:text/>
          </w:sdtPr>
          <w:sdtContent>
            <w:p w:rsidR="003D3BDC" w:rsidRDefault="002E6EBD" w:rsidP="003A0271">
              <w:pPr>
                <w:spacing w:after="0"/>
                <w:jc w:val="center"/>
                <w:rPr>
                  <w:b/>
                  <w:bCs/>
                  <w:color w:val="1F497D" w:themeColor="text2"/>
                  <w:sz w:val="72"/>
                  <w:szCs w:val="72"/>
                </w:rPr>
              </w:pPr>
              <w:r>
                <w:rPr>
                  <w:b/>
                  <w:bCs/>
                  <w:color w:val="1F497D" w:themeColor="text2"/>
                  <w:sz w:val="72"/>
                  <w:szCs w:val="72"/>
                </w:rPr>
                <w:t>Presentación de la Aplicación Gestión Policial</w:t>
              </w:r>
              <w:r w:rsidR="00E813D2">
                <w:rPr>
                  <w:b/>
                  <w:bCs/>
                  <w:color w:val="1F497D" w:themeColor="text2"/>
                  <w:sz w:val="72"/>
                  <w:szCs w:val="72"/>
                </w:rPr>
                <w:t xml:space="preserve"> (Policía en Red)</w:t>
              </w:r>
            </w:p>
          </w:sdtContent>
        </w:sdt>
        <w:p w:rsidR="00730289" w:rsidRDefault="00730289" w:rsidP="00EF33AA"/>
        <w:p w:rsidR="00730289" w:rsidRDefault="00730289" w:rsidP="00EF33AA"/>
        <w:p w:rsidR="00EF33AA" w:rsidRDefault="00EF33AA" w:rsidP="00EF33AA"/>
        <w:p w:rsidR="0006245C" w:rsidRPr="00EF33AA" w:rsidRDefault="00D60E1A" w:rsidP="00284FDD">
          <w:pPr>
            <w:jc w:val="center"/>
          </w:pPr>
          <w:r w:rsidRPr="00D60E1A">
            <w:rPr>
              <w:rFonts w:ascii="Trebuchet MS" w:hAnsi="Trebuchet MS"/>
              <w:noProof/>
              <w:sz w:val="18"/>
              <w:szCs w:val="18"/>
              <w:lang w:eastAsia="es-ES"/>
            </w:rPr>
            <w:drawing>
              <wp:inline distT="0" distB="0" distL="0" distR="0">
                <wp:extent cx="2917403" cy="2916000"/>
                <wp:effectExtent l="19050" t="0" r="0" b="0"/>
                <wp:docPr id="245" name="Imagen 1" descr="C:\Users\Administrador\Desktop\CGB\Administración\Varios\CGB 2014\logo-cgb-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dor\Desktop\CGB\Administración\Varios\CGB 2014\logo-cgb-2014.jpg"/>
                        <pic:cNvPicPr>
                          <a:picLocks noChangeAspect="1" noChangeArrowheads="1"/>
                        </pic:cNvPicPr>
                      </pic:nvPicPr>
                      <pic:blipFill>
                        <a:blip r:embed="rId9" cstate="print"/>
                        <a:srcRect/>
                        <a:stretch>
                          <a:fillRect/>
                        </a:stretch>
                      </pic:blipFill>
                      <pic:spPr bwMode="auto">
                        <a:xfrm>
                          <a:off x="0" y="0"/>
                          <a:ext cx="2917403" cy="2916000"/>
                        </a:xfrm>
                        <a:prstGeom prst="rect">
                          <a:avLst/>
                        </a:prstGeom>
                        <a:noFill/>
                        <a:ln w="9525">
                          <a:noFill/>
                          <a:miter lim="800000"/>
                          <a:headEnd/>
                          <a:tailEnd/>
                        </a:ln>
                      </pic:spPr>
                    </pic:pic>
                  </a:graphicData>
                </a:graphic>
              </wp:inline>
            </w:drawing>
          </w:r>
        </w:p>
      </w:sdtContent>
    </w:sdt>
    <w:p w:rsidR="00EC6955" w:rsidRDefault="00EC6955" w:rsidP="00655125"/>
    <w:p w:rsidR="00EF33AA" w:rsidRDefault="00EF33AA" w:rsidP="00655125"/>
    <w:p w:rsidR="00EF33AA" w:rsidRDefault="00EF33AA" w:rsidP="00655125"/>
    <w:p w:rsidR="000F170A" w:rsidRDefault="000F170A" w:rsidP="00655125"/>
    <w:p w:rsidR="000F170A" w:rsidRDefault="000F170A" w:rsidP="00655125"/>
    <w:p w:rsidR="00EF33AA" w:rsidRDefault="00EF33AA" w:rsidP="00655125"/>
    <w:p w:rsidR="00506DE3" w:rsidRDefault="00506DE3" w:rsidP="00655125"/>
    <w:p w:rsidR="00506DE3" w:rsidRDefault="00506DE3" w:rsidP="00655125"/>
    <w:p w:rsidR="00506DE3" w:rsidRDefault="00506DE3" w:rsidP="00655125"/>
    <w:p w:rsidR="00506DE3" w:rsidRPr="00561D09" w:rsidRDefault="00506DE3" w:rsidP="00655125"/>
    <w:tbl>
      <w:tblPr>
        <w:tblpPr w:leftFromText="141" w:rightFromText="141" w:vertAnchor="text" w:tblpXSpec="center" w:tblpY="1"/>
        <w:tblOverlap w:val="never"/>
        <w:tblW w:w="9098"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93"/>
        <w:gridCol w:w="2409"/>
        <w:gridCol w:w="2127"/>
        <w:gridCol w:w="3569"/>
      </w:tblGrid>
      <w:tr w:rsidR="000F170A" w:rsidRPr="007B5748" w:rsidTr="00197736">
        <w:trPr>
          <w:jc w:val="center"/>
        </w:trPr>
        <w:tc>
          <w:tcPr>
            <w:tcW w:w="9098"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rsidR="000F170A" w:rsidRPr="00011E2C" w:rsidRDefault="000F170A" w:rsidP="00011E2C">
            <w:pPr>
              <w:jc w:val="center"/>
              <w:rPr>
                <w:b/>
              </w:rPr>
            </w:pPr>
            <w:r w:rsidRPr="00011E2C">
              <w:rPr>
                <w:b/>
              </w:rPr>
              <w:t>REGISTRO DE CAMBIOS</w:t>
            </w:r>
          </w:p>
        </w:tc>
      </w:tr>
      <w:tr w:rsidR="000F170A" w:rsidRPr="007B5748" w:rsidTr="0019773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PrEx>
        <w:trPr>
          <w:jc w:val="center"/>
        </w:trPr>
        <w:tc>
          <w:tcPr>
            <w:tcW w:w="993" w:type="dxa"/>
            <w:tcBorders>
              <w:top w:val="single" w:sz="12" w:space="0" w:color="auto"/>
              <w:left w:val="single" w:sz="12" w:space="0" w:color="auto"/>
              <w:bottom w:val="single" w:sz="12" w:space="0" w:color="auto"/>
              <w:right w:val="single" w:sz="12" w:space="0" w:color="auto"/>
            </w:tcBorders>
            <w:shd w:val="clear" w:color="auto" w:fill="E6E6E6"/>
            <w:vAlign w:val="center"/>
          </w:tcPr>
          <w:p w:rsidR="000F170A" w:rsidRPr="00011E2C" w:rsidRDefault="000F170A" w:rsidP="00011E2C">
            <w:pPr>
              <w:jc w:val="center"/>
              <w:rPr>
                <w:b/>
              </w:rPr>
            </w:pPr>
            <w:r w:rsidRPr="00011E2C">
              <w:rPr>
                <w:b/>
              </w:rPr>
              <w:t>Versión</w:t>
            </w:r>
          </w:p>
        </w:tc>
        <w:tc>
          <w:tcPr>
            <w:tcW w:w="2409" w:type="dxa"/>
            <w:tcBorders>
              <w:top w:val="single" w:sz="12" w:space="0" w:color="auto"/>
              <w:left w:val="single" w:sz="12" w:space="0" w:color="auto"/>
              <w:bottom w:val="single" w:sz="12" w:space="0" w:color="auto"/>
              <w:right w:val="single" w:sz="12" w:space="0" w:color="auto"/>
            </w:tcBorders>
            <w:shd w:val="clear" w:color="auto" w:fill="E6E6E6"/>
            <w:vAlign w:val="center"/>
          </w:tcPr>
          <w:p w:rsidR="000F170A" w:rsidRPr="00011E2C" w:rsidRDefault="000F170A" w:rsidP="00011E2C">
            <w:pPr>
              <w:jc w:val="center"/>
              <w:rPr>
                <w:b/>
              </w:rPr>
            </w:pPr>
            <w:r w:rsidRPr="00011E2C">
              <w:rPr>
                <w:b/>
              </w:rPr>
              <w:t>Autor</w:t>
            </w:r>
          </w:p>
        </w:tc>
        <w:tc>
          <w:tcPr>
            <w:tcW w:w="2127" w:type="dxa"/>
            <w:tcBorders>
              <w:top w:val="single" w:sz="12" w:space="0" w:color="auto"/>
              <w:left w:val="single" w:sz="12" w:space="0" w:color="auto"/>
              <w:bottom w:val="single" w:sz="12" w:space="0" w:color="auto"/>
              <w:right w:val="single" w:sz="12" w:space="0" w:color="auto"/>
            </w:tcBorders>
            <w:shd w:val="clear" w:color="auto" w:fill="E6E6E6"/>
            <w:vAlign w:val="center"/>
          </w:tcPr>
          <w:p w:rsidR="000F170A" w:rsidRPr="00011E2C" w:rsidRDefault="000F170A" w:rsidP="00011E2C">
            <w:pPr>
              <w:jc w:val="center"/>
              <w:rPr>
                <w:b/>
              </w:rPr>
            </w:pPr>
            <w:r w:rsidRPr="00011E2C">
              <w:rPr>
                <w:b/>
              </w:rPr>
              <w:t>Fecha Modificación</w:t>
            </w:r>
          </w:p>
        </w:tc>
        <w:tc>
          <w:tcPr>
            <w:tcW w:w="3569" w:type="dxa"/>
            <w:tcBorders>
              <w:top w:val="single" w:sz="12" w:space="0" w:color="auto"/>
              <w:left w:val="single" w:sz="12" w:space="0" w:color="auto"/>
              <w:bottom w:val="single" w:sz="12" w:space="0" w:color="auto"/>
              <w:right w:val="single" w:sz="12" w:space="0" w:color="auto"/>
            </w:tcBorders>
            <w:shd w:val="clear" w:color="auto" w:fill="E6E6E6"/>
            <w:vAlign w:val="center"/>
          </w:tcPr>
          <w:p w:rsidR="000F170A" w:rsidRPr="00011E2C" w:rsidRDefault="000F170A" w:rsidP="00011E2C">
            <w:pPr>
              <w:jc w:val="center"/>
              <w:rPr>
                <w:b/>
              </w:rPr>
            </w:pPr>
            <w:r w:rsidRPr="00011E2C">
              <w:rPr>
                <w:b/>
              </w:rPr>
              <w:t>Motivo del cambio</w:t>
            </w:r>
          </w:p>
        </w:tc>
      </w:tr>
      <w:tr w:rsidR="000F170A" w:rsidRPr="002076AF" w:rsidTr="0019773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PrEx>
        <w:trPr>
          <w:jc w:val="center"/>
        </w:trPr>
        <w:tc>
          <w:tcPr>
            <w:tcW w:w="993" w:type="dxa"/>
            <w:tcBorders>
              <w:top w:val="single" w:sz="12" w:space="0" w:color="auto"/>
              <w:left w:val="single" w:sz="12" w:space="0" w:color="auto"/>
              <w:bottom w:val="single" w:sz="12" w:space="0" w:color="auto"/>
              <w:right w:val="single" w:sz="12" w:space="0" w:color="auto"/>
            </w:tcBorders>
            <w:vAlign w:val="center"/>
          </w:tcPr>
          <w:p w:rsidR="000F170A" w:rsidRPr="005F68DF" w:rsidRDefault="0004629F" w:rsidP="00011E2C">
            <w:pPr>
              <w:jc w:val="center"/>
              <w:rPr>
                <w:sz w:val="16"/>
                <w:szCs w:val="16"/>
              </w:rPr>
            </w:pPr>
            <w:r w:rsidRPr="005F68DF">
              <w:rPr>
                <w:sz w:val="16"/>
                <w:szCs w:val="16"/>
              </w:rPr>
              <w:t>v.</w:t>
            </w:r>
            <w:r w:rsidR="00852643" w:rsidRPr="005F68DF">
              <w:rPr>
                <w:sz w:val="16"/>
                <w:szCs w:val="16"/>
              </w:rPr>
              <w:t>1.0</w:t>
            </w:r>
          </w:p>
        </w:tc>
        <w:tc>
          <w:tcPr>
            <w:tcW w:w="2409" w:type="dxa"/>
            <w:tcBorders>
              <w:top w:val="single" w:sz="12" w:space="0" w:color="auto"/>
              <w:left w:val="single" w:sz="12" w:space="0" w:color="auto"/>
              <w:bottom w:val="single" w:sz="12" w:space="0" w:color="auto"/>
              <w:right w:val="single" w:sz="12" w:space="0" w:color="auto"/>
            </w:tcBorders>
            <w:vAlign w:val="center"/>
          </w:tcPr>
          <w:p w:rsidR="0010430F" w:rsidRPr="005F68DF" w:rsidRDefault="00066F01" w:rsidP="00197736">
            <w:pPr>
              <w:jc w:val="center"/>
              <w:rPr>
                <w:sz w:val="16"/>
                <w:szCs w:val="16"/>
              </w:rPr>
            </w:pPr>
            <w:r>
              <w:rPr>
                <w:sz w:val="16"/>
                <w:szCs w:val="16"/>
                <w:lang w:val="pt-PT"/>
              </w:rPr>
              <w:t>CGB Informática</w:t>
            </w:r>
          </w:p>
        </w:tc>
        <w:tc>
          <w:tcPr>
            <w:tcW w:w="2127" w:type="dxa"/>
            <w:tcBorders>
              <w:top w:val="single" w:sz="12" w:space="0" w:color="auto"/>
              <w:left w:val="single" w:sz="12" w:space="0" w:color="auto"/>
              <w:bottom w:val="single" w:sz="12" w:space="0" w:color="auto"/>
              <w:right w:val="single" w:sz="12" w:space="0" w:color="auto"/>
            </w:tcBorders>
            <w:vAlign w:val="center"/>
          </w:tcPr>
          <w:p w:rsidR="00197736" w:rsidRPr="005F68DF" w:rsidRDefault="00E813D2" w:rsidP="00197736">
            <w:pPr>
              <w:jc w:val="center"/>
              <w:rPr>
                <w:sz w:val="16"/>
                <w:szCs w:val="16"/>
              </w:rPr>
            </w:pPr>
            <w:r>
              <w:rPr>
                <w:sz w:val="16"/>
                <w:szCs w:val="16"/>
              </w:rPr>
              <w:t>07</w:t>
            </w:r>
            <w:r w:rsidR="003A0271" w:rsidRPr="005F68DF">
              <w:rPr>
                <w:sz w:val="16"/>
                <w:szCs w:val="16"/>
              </w:rPr>
              <w:t>/0</w:t>
            </w:r>
            <w:r w:rsidR="00197736">
              <w:rPr>
                <w:sz w:val="16"/>
                <w:szCs w:val="16"/>
              </w:rPr>
              <w:t>4</w:t>
            </w:r>
            <w:r w:rsidR="003A0271" w:rsidRPr="005F68DF">
              <w:rPr>
                <w:sz w:val="16"/>
                <w:szCs w:val="16"/>
              </w:rPr>
              <w:t>/201</w:t>
            </w:r>
            <w:r w:rsidR="00197736">
              <w:rPr>
                <w:sz w:val="16"/>
                <w:szCs w:val="16"/>
              </w:rPr>
              <w:t>7</w:t>
            </w:r>
          </w:p>
        </w:tc>
        <w:tc>
          <w:tcPr>
            <w:tcW w:w="3569" w:type="dxa"/>
            <w:tcBorders>
              <w:top w:val="single" w:sz="12" w:space="0" w:color="auto"/>
              <w:left w:val="single" w:sz="12" w:space="0" w:color="auto"/>
              <w:bottom w:val="single" w:sz="12" w:space="0" w:color="auto"/>
              <w:right w:val="single" w:sz="12" w:space="0" w:color="auto"/>
            </w:tcBorders>
            <w:vAlign w:val="center"/>
          </w:tcPr>
          <w:p w:rsidR="000F170A" w:rsidRPr="005F68DF" w:rsidRDefault="003A0271" w:rsidP="00011E2C">
            <w:pPr>
              <w:jc w:val="center"/>
              <w:rPr>
                <w:sz w:val="16"/>
                <w:szCs w:val="16"/>
              </w:rPr>
            </w:pPr>
            <w:r w:rsidRPr="005F68DF">
              <w:rPr>
                <w:sz w:val="16"/>
                <w:szCs w:val="16"/>
              </w:rPr>
              <w:t>Versión inicial</w:t>
            </w:r>
          </w:p>
        </w:tc>
      </w:tr>
    </w:tbl>
    <w:p w:rsidR="000F170A" w:rsidRPr="007B5748" w:rsidRDefault="000F170A" w:rsidP="000F170A">
      <w:pPr>
        <w:rPr>
          <w:rFonts w:ascii="Trebuchet MS" w:hAnsi="Trebuchet MS"/>
        </w:rPr>
      </w:pPr>
    </w:p>
    <w:p w:rsidR="000F170A" w:rsidRDefault="000F170A" w:rsidP="000F170A"/>
    <w:p w:rsidR="00EC3696" w:rsidRDefault="00137F99" w:rsidP="00EC3696">
      <w:r w:rsidRPr="00561D09">
        <w:br w:type="page"/>
      </w:r>
    </w:p>
    <w:p w:rsidR="00EC3696" w:rsidRDefault="00EC3696" w:rsidP="00EC3696"/>
    <w:p w:rsidR="008F2AB3" w:rsidRPr="003A0271" w:rsidRDefault="003A0271" w:rsidP="00EC3696">
      <w:pPr>
        <w:rPr>
          <w:b/>
        </w:rPr>
      </w:pPr>
      <w:r w:rsidRPr="003A0271">
        <w:rPr>
          <w:b/>
        </w:rPr>
        <w:t>ÍNDICE</w:t>
      </w:r>
    </w:p>
    <w:p w:rsidR="004720D7" w:rsidRPr="000F170A" w:rsidRDefault="004720D7" w:rsidP="00EC3696">
      <w:pPr>
        <w:rPr>
          <w:b/>
        </w:rPr>
      </w:pPr>
    </w:p>
    <w:bookmarkStart w:id="0" w:name="_Toc220329633"/>
    <w:bookmarkStart w:id="1" w:name="_Toc145693321"/>
    <w:bookmarkStart w:id="2" w:name="_Toc149330924"/>
    <w:bookmarkStart w:id="3" w:name="_Toc175121272"/>
    <w:p w:rsidR="000908F5" w:rsidRDefault="001A5501">
      <w:pPr>
        <w:pStyle w:val="TDC1"/>
        <w:rPr>
          <w:rFonts w:asciiTheme="minorHAnsi" w:eastAsiaTheme="minorEastAsia" w:hAnsiTheme="minorHAnsi" w:cstheme="minorBidi"/>
          <w:b w:val="0"/>
          <w:smallCaps w:val="0"/>
          <w:noProof/>
          <w:sz w:val="22"/>
          <w:lang w:val="es-ES" w:eastAsia="es-ES"/>
        </w:rPr>
      </w:pPr>
      <w:r w:rsidRPr="009F716C">
        <w:rPr>
          <w:i/>
          <w:smallCaps w:val="0"/>
          <w:sz w:val="20"/>
          <w:szCs w:val="20"/>
        </w:rPr>
        <w:fldChar w:fldCharType="begin"/>
      </w:r>
      <w:r w:rsidR="009F716C" w:rsidRPr="009F716C">
        <w:rPr>
          <w:i/>
          <w:smallCaps w:val="0"/>
          <w:sz w:val="20"/>
          <w:szCs w:val="20"/>
        </w:rPr>
        <w:instrText xml:space="preserve"> TOC \o "1-5" \h \z \u </w:instrText>
      </w:r>
      <w:r w:rsidRPr="009F716C">
        <w:rPr>
          <w:i/>
          <w:smallCaps w:val="0"/>
          <w:sz w:val="20"/>
          <w:szCs w:val="20"/>
        </w:rPr>
        <w:fldChar w:fldCharType="separate"/>
      </w:r>
      <w:hyperlink w:anchor="_Toc479322649" w:history="1">
        <w:r w:rsidR="000908F5" w:rsidRPr="0068662C">
          <w:rPr>
            <w:rStyle w:val="Hipervnculo"/>
            <w:noProof/>
          </w:rPr>
          <w:t>1.</w:t>
        </w:r>
        <w:r w:rsidR="000908F5">
          <w:rPr>
            <w:rFonts w:asciiTheme="minorHAnsi" w:eastAsiaTheme="minorEastAsia" w:hAnsiTheme="minorHAnsi" w:cstheme="minorBidi"/>
            <w:b w:val="0"/>
            <w:smallCaps w:val="0"/>
            <w:noProof/>
            <w:sz w:val="22"/>
            <w:lang w:val="es-ES" w:eastAsia="es-ES"/>
          </w:rPr>
          <w:tab/>
        </w:r>
        <w:r w:rsidR="000908F5" w:rsidRPr="0068662C">
          <w:rPr>
            <w:rStyle w:val="Hipervnculo"/>
            <w:noProof/>
          </w:rPr>
          <w:t>Introducción</w:t>
        </w:r>
        <w:r w:rsidR="000908F5">
          <w:rPr>
            <w:noProof/>
            <w:webHidden/>
          </w:rPr>
          <w:tab/>
        </w:r>
        <w:r w:rsidR="000908F5">
          <w:rPr>
            <w:noProof/>
            <w:webHidden/>
          </w:rPr>
          <w:fldChar w:fldCharType="begin"/>
        </w:r>
        <w:r w:rsidR="000908F5">
          <w:rPr>
            <w:noProof/>
            <w:webHidden/>
          </w:rPr>
          <w:instrText xml:space="preserve"> PAGEREF _Toc479322649 \h </w:instrText>
        </w:r>
        <w:r w:rsidR="000908F5">
          <w:rPr>
            <w:noProof/>
            <w:webHidden/>
          </w:rPr>
        </w:r>
        <w:r w:rsidR="000908F5">
          <w:rPr>
            <w:noProof/>
            <w:webHidden/>
          </w:rPr>
          <w:fldChar w:fldCharType="separate"/>
        </w:r>
        <w:r w:rsidR="000908F5">
          <w:rPr>
            <w:noProof/>
            <w:webHidden/>
          </w:rPr>
          <w:t>4</w:t>
        </w:r>
        <w:r w:rsidR="000908F5">
          <w:rPr>
            <w:noProof/>
            <w:webHidden/>
          </w:rPr>
          <w:fldChar w:fldCharType="end"/>
        </w:r>
      </w:hyperlink>
    </w:p>
    <w:p w:rsidR="000908F5" w:rsidRDefault="00010B48">
      <w:pPr>
        <w:pStyle w:val="TDC1"/>
        <w:rPr>
          <w:rFonts w:asciiTheme="minorHAnsi" w:eastAsiaTheme="minorEastAsia" w:hAnsiTheme="minorHAnsi" w:cstheme="minorBidi"/>
          <w:b w:val="0"/>
          <w:smallCaps w:val="0"/>
          <w:noProof/>
          <w:sz w:val="22"/>
          <w:lang w:val="es-ES" w:eastAsia="es-ES"/>
        </w:rPr>
      </w:pPr>
      <w:hyperlink w:anchor="_Toc479322650" w:history="1">
        <w:r w:rsidR="000908F5" w:rsidRPr="0068662C">
          <w:rPr>
            <w:rStyle w:val="Hipervnculo"/>
            <w:noProof/>
          </w:rPr>
          <w:t>2.</w:t>
        </w:r>
        <w:r w:rsidR="000908F5">
          <w:rPr>
            <w:rFonts w:asciiTheme="minorHAnsi" w:eastAsiaTheme="minorEastAsia" w:hAnsiTheme="minorHAnsi" w:cstheme="minorBidi"/>
            <w:b w:val="0"/>
            <w:smallCaps w:val="0"/>
            <w:noProof/>
            <w:sz w:val="22"/>
            <w:lang w:val="es-ES" w:eastAsia="es-ES"/>
          </w:rPr>
          <w:tab/>
        </w:r>
        <w:r w:rsidR="000908F5" w:rsidRPr="0068662C">
          <w:rPr>
            <w:rStyle w:val="Hipervnculo"/>
            <w:noProof/>
          </w:rPr>
          <w:t>Aplicación gestión de Boletines (GDB)</w:t>
        </w:r>
        <w:r w:rsidR="000908F5">
          <w:rPr>
            <w:noProof/>
            <w:webHidden/>
          </w:rPr>
          <w:tab/>
        </w:r>
        <w:r w:rsidR="000908F5">
          <w:rPr>
            <w:noProof/>
            <w:webHidden/>
          </w:rPr>
          <w:fldChar w:fldCharType="begin"/>
        </w:r>
        <w:r w:rsidR="000908F5">
          <w:rPr>
            <w:noProof/>
            <w:webHidden/>
          </w:rPr>
          <w:instrText xml:space="preserve"> PAGEREF _Toc479322650 \h </w:instrText>
        </w:r>
        <w:r w:rsidR="000908F5">
          <w:rPr>
            <w:noProof/>
            <w:webHidden/>
          </w:rPr>
        </w:r>
        <w:r w:rsidR="000908F5">
          <w:rPr>
            <w:noProof/>
            <w:webHidden/>
          </w:rPr>
          <w:fldChar w:fldCharType="separate"/>
        </w:r>
        <w:r w:rsidR="000908F5">
          <w:rPr>
            <w:noProof/>
            <w:webHidden/>
          </w:rPr>
          <w:t>5</w:t>
        </w:r>
        <w:r w:rsidR="000908F5">
          <w:rPr>
            <w:noProof/>
            <w:webHidden/>
          </w:rPr>
          <w:fldChar w:fldCharType="end"/>
        </w:r>
      </w:hyperlink>
    </w:p>
    <w:p w:rsidR="000908F5" w:rsidRDefault="00010B48">
      <w:pPr>
        <w:pStyle w:val="TDC2"/>
        <w:rPr>
          <w:rFonts w:asciiTheme="minorHAnsi" w:eastAsiaTheme="minorEastAsia" w:hAnsiTheme="minorHAnsi" w:cstheme="minorBidi"/>
          <w:sz w:val="22"/>
          <w:lang w:eastAsia="es-ES"/>
        </w:rPr>
      </w:pPr>
      <w:hyperlink w:anchor="_Toc479322651" w:history="1">
        <w:r w:rsidR="000908F5" w:rsidRPr="0068662C">
          <w:rPr>
            <w:rStyle w:val="Hipervnculo"/>
          </w:rPr>
          <w:t>2.1.</w:t>
        </w:r>
        <w:r w:rsidR="000908F5">
          <w:rPr>
            <w:rFonts w:asciiTheme="minorHAnsi" w:eastAsiaTheme="minorEastAsia" w:hAnsiTheme="minorHAnsi" w:cstheme="minorBidi"/>
            <w:sz w:val="22"/>
            <w:lang w:eastAsia="es-ES"/>
          </w:rPr>
          <w:tab/>
        </w:r>
        <w:r w:rsidR="000908F5" w:rsidRPr="0068662C">
          <w:rPr>
            <w:rStyle w:val="Hipervnculo"/>
          </w:rPr>
          <w:t>Consulta de vehículos y personas</w:t>
        </w:r>
        <w:r w:rsidR="000908F5">
          <w:rPr>
            <w:webHidden/>
          </w:rPr>
          <w:tab/>
        </w:r>
        <w:r w:rsidR="000908F5">
          <w:rPr>
            <w:webHidden/>
          </w:rPr>
          <w:fldChar w:fldCharType="begin"/>
        </w:r>
        <w:r w:rsidR="000908F5">
          <w:rPr>
            <w:webHidden/>
          </w:rPr>
          <w:instrText xml:space="preserve"> PAGEREF _Toc479322651 \h </w:instrText>
        </w:r>
        <w:r w:rsidR="000908F5">
          <w:rPr>
            <w:webHidden/>
          </w:rPr>
        </w:r>
        <w:r w:rsidR="000908F5">
          <w:rPr>
            <w:webHidden/>
          </w:rPr>
          <w:fldChar w:fldCharType="separate"/>
        </w:r>
        <w:r w:rsidR="000908F5">
          <w:rPr>
            <w:webHidden/>
          </w:rPr>
          <w:t>6</w:t>
        </w:r>
        <w:r w:rsidR="000908F5">
          <w:rPr>
            <w:webHidden/>
          </w:rPr>
          <w:fldChar w:fldCharType="end"/>
        </w:r>
      </w:hyperlink>
    </w:p>
    <w:p w:rsidR="000908F5" w:rsidRDefault="00010B48">
      <w:pPr>
        <w:pStyle w:val="TDC2"/>
        <w:rPr>
          <w:rFonts w:asciiTheme="minorHAnsi" w:eastAsiaTheme="minorEastAsia" w:hAnsiTheme="minorHAnsi" w:cstheme="minorBidi"/>
          <w:sz w:val="22"/>
          <w:lang w:eastAsia="es-ES"/>
        </w:rPr>
      </w:pPr>
      <w:hyperlink w:anchor="_Toc479322652" w:history="1">
        <w:r w:rsidR="000908F5" w:rsidRPr="0068662C">
          <w:rPr>
            <w:rStyle w:val="Hipervnculo"/>
          </w:rPr>
          <w:t>2.2.</w:t>
        </w:r>
        <w:r w:rsidR="000908F5">
          <w:rPr>
            <w:rFonts w:asciiTheme="minorHAnsi" w:eastAsiaTheme="minorEastAsia" w:hAnsiTheme="minorHAnsi" w:cstheme="minorBidi"/>
            <w:sz w:val="22"/>
            <w:lang w:eastAsia="es-ES"/>
          </w:rPr>
          <w:tab/>
        </w:r>
        <w:r w:rsidR="000908F5" w:rsidRPr="0068662C">
          <w:rPr>
            <w:rStyle w:val="Hipervnculo"/>
          </w:rPr>
          <w:t>Ciclo de vida de un boletín</w:t>
        </w:r>
        <w:r w:rsidR="000908F5">
          <w:rPr>
            <w:webHidden/>
          </w:rPr>
          <w:tab/>
        </w:r>
        <w:r w:rsidR="000908F5">
          <w:rPr>
            <w:webHidden/>
          </w:rPr>
          <w:fldChar w:fldCharType="begin"/>
        </w:r>
        <w:r w:rsidR="000908F5">
          <w:rPr>
            <w:webHidden/>
          </w:rPr>
          <w:instrText xml:space="preserve"> PAGEREF _Toc479322652 \h </w:instrText>
        </w:r>
        <w:r w:rsidR="000908F5">
          <w:rPr>
            <w:webHidden/>
          </w:rPr>
        </w:r>
        <w:r w:rsidR="000908F5">
          <w:rPr>
            <w:webHidden/>
          </w:rPr>
          <w:fldChar w:fldCharType="separate"/>
        </w:r>
        <w:r w:rsidR="000908F5">
          <w:rPr>
            <w:webHidden/>
          </w:rPr>
          <w:t>7</w:t>
        </w:r>
        <w:r w:rsidR="000908F5">
          <w:rPr>
            <w:webHidden/>
          </w:rPr>
          <w:fldChar w:fldCharType="end"/>
        </w:r>
      </w:hyperlink>
    </w:p>
    <w:p w:rsidR="000908F5" w:rsidRDefault="00010B48">
      <w:pPr>
        <w:pStyle w:val="TDC2"/>
        <w:rPr>
          <w:rFonts w:asciiTheme="minorHAnsi" w:eastAsiaTheme="minorEastAsia" w:hAnsiTheme="minorHAnsi" w:cstheme="minorBidi"/>
          <w:sz w:val="22"/>
          <w:lang w:eastAsia="es-ES"/>
        </w:rPr>
      </w:pPr>
      <w:hyperlink w:anchor="_Toc479322653" w:history="1">
        <w:r w:rsidR="000908F5" w:rsidRPr="0068662C">
          <w:rPr>
            <w:rStyle w:val="Hipervnculo"/>
          </w:rPr>
          <w:t>2.3.</w:t>
        </w:r>
        <w:r w:rsidR="000908F5">
          <w:rPr>
            <w:rFonts w:asciiTheme="minorHAnsi" w:eastAsiaTheme="minorEastAsia" w:hAnsiTheme="minorHAnsi" w:cstheme="minorBidi"/>
            <w:sz w:val="22"/>
            <w:lang w:eastAsia="es-ES"/>
          </w:rPr>
          <w:tab/>
        </w:r>
        <w:r w:rsidR="000908F5" w:rsidRPr="0068662C">
          <w:rPr>
            <w:rStyle w:val="Hipervnculo"/>
          </w:rPr>
          <w:t>Importación de boletines</w:t>
        </w:r>
        <w:r w:rsidR="000908F5">
          <w:rPr>
            <w:webHidden/>
          </w:rPr>
          <w:tab/>
        </w:r>
        <w:r w:rsidR="000908F5">
          <w:rPr>
            <w:webHidden/>
          </w:rPr>
          <w:fldChar w:fldCharType="begin"/>
        </w:r>
        <w:r w:rsidR="000908F5">
          <w:rPr>
            <w:webHidden/>
          </w:rPr>
          <w:instrText xml:space="preserve"> PAGEREF _Toc479322653 \h </w:instrText>
        </w:r>
        <w:r w:rsidR="000908F5">
          <w:rPr>
            <w:webHidden/>
          </w:rPr>
        </w:r>
        <w:r w:rsidR="000908F5">
          <w:rPr>
            <w:webHidden/>
          </w:rPr>
          <w:fldChar w:fldCharType="separate"/>
        </w:r>
        <w:r w:rsidR="000908F5">
          <w:rPr>
            <w:webHidden/>
          </w:rPr>
          <w:t>7</w:t>
        </w:r>
        <w:r w:rsidR="000908F5">
          <w:rPr>
            <w:webHidden/>
          </w:rPr>
          <w:fldChar w:fldCharType="end"/>
        </w:r>
      </w:hyperlink>
    </w:p>
    <w:p w:rsidR="000908F5" w:rsidRDefault="00010B48">
      <w:pPr>
        <w:pStyle w:val="TDC2"/>
        <w:rPr>
          <w:rFonts w:asciiTheme="minorHAnsi" w:eastAsiaTheme="minorEastAsia" w:hAnsiTheme="minorHAnsi" w:cstheme="minorBidi"/>
          <w:sz w:val="22"/>
          <w:lang w:eastAsia="es-ES"/>
        </w:rPr>
      </w:pPr>
      <w:hyperlink w:anchor="_Toc479322654" w:history="1">
        <w:r w:rsidR="000908F5" w:rsidRPr="0068662C">
          <w:rPr>
            <w:rStyle w:val="Hipervnculo"/>
          </w:rPr>
          <w:t>2.4.</w:t>
        </w:r>
        <w:r w:rsidR="000908F5">
          <w:rPr>
            <w:rFonts w:asciiTheme="minorHAnsi" w:eastAsiaTheme="minorEastAsia" w:hAnsiTheme="minorHAnsi" w:cstheme="minorBidi"/>
            <w:sz w:val="22"/>
            <w:lang w:eastAsia="es-ES"/>
          </w:rPr>
          <w:tab/>
        </w:r>
        <w:r w:rsidR="000908F5" w:rsidRPr="0068662C">
          <w:rPr>
            <w:rStyle w:val="Hipervnculo"/>
          </w:rPr>
          <w:t>Atestados</w:t>
        </w:r>
        <w:r w:rsidR="000908F5">
          <w:rPr>
            <w:webHidden/>
          </w:rPr>
          <w:tab/>
        </w:r>
        <w:r w:rsidR="000908F5">
          <w:rPr>
            <w:webHidden/>
          </w:rPr>
          <w:fldChar w:fldCharType="begin"/>
        </w:r>
        <w:r w:rsidR="000908F5">
          <w:rPr>
            <w:webHidden/>
          </w:rPr>
          <w:instrText xml:space="preserve"> PAGEREF _Toc479322654 \h </w:instrText>
        </w:r>
        <w:r w:rsidR="000908F5">
          <w:rPr>
            <w:webHidden/>
          </w:rPr>
        </w:r>
        <w:r w:rsidR="000908F5">
          <w:rPr>
            <w:webHidden/>
          </w:rPr>
          <w:fldChar w:fldCharType="separate"/>
        </w:r>
        <w:r w:rsidR="000908F5">
          <w:rPr>
            <w:webHidden/>
          </w:rPr>
          <w:t>8</w:t>
        </w:r>
        <w:r w:rsidR="000908F5">
          <w:rPr>
            <w:webHidden/>
          </w:rPr>
          <w:fldChar w:fldCharType="end"/>
        </w:r>
      </w:hyperlink>
    </w:p>
    <w:p w:rsidR="000908F5" w:rsidRDefault="00010B48">
      <w:pPr>
        <w:pStyle w:val="TDC2"/>
        <w:rPr>
          <w:rFonts w:asciiTheme="minorHAnsi" w:eastAsiaTheme="minorEastAsia" w:hAnsiTheme="minorHAnsi" w:cstheme="minorBidi"/>
          <w:sz w:val="22"/>
          <w:lang w:eastAsia="es-ES"/>
        </w:rPr>
      </w:pPr>
      <w:hyperlink w:anchor="_Toc479322655" w:history="1">
        <w:r w:rsidR="000908F5" w:rsidRPr="0068662C">
          <w:rPr>
            <w:rStyle w:val="Hipervnculo"/>
          </w:rPr>
          <w:t>2.5.</w:t>
        </w:r>
        <w:r w:rsidR="000908F5">
          <w:rPr>
            <w:rFonts w:asciiTheme="minorHAnsi" w:eastAsiaTheme="minorEastAsia" w:hAnsiTheme="minorHAnsi" w:cstheme="minorBidi"/>
            <w:sz w:val="22"/>
            <w:lang w:eastAsia="es-ES"/>
          </w:rPr>
          <w:tab/>
        </w:r>
        <w:r w:rsidR="000908F5" w:rsidRPr="0068662C">
          <w:rPr>
            <w:rStyle w:val="Hipervnculo"/>
          </w:rPr>
          <w:t>Grúas</w:t>
        </w:r>
        <w:r w:rsidR="000908F5">
          <w:rPr>
            <w:webHidden/>
          </w:rPr>
          <w:tab/>
        </w:r>
        <w:r w:rsidR="000908F5">
          <w:rPr>
            <w:webHidden/>
          </w:rPr>
          <w:fldChar w:fldCharType="begin"/>
        </w:r>
        <w:r w:rsidR="000908F5">
          <w:rPr>
            <w:webHidden/>
          </w:rPr>
          <w:instrText xml:space="preserve"> PAGEREF _Toc479322655 \h </w:instrText>
        </w:r>
        <w:r w:rsidR="000908F5">
          <w:rPr>
            <w:webHidden/>
          </w:rPr>
        </w:r>
        <w:r w:rsidR="000908F5">
          <w:rPr>
            <w:webHidden/>
          </w:rPr>
          <w:fldChar w:fldCharType="separate"/>
        </w:r>
        <w:r w:rsidR="000908F5">
          <w:rPr>
            <w:webHidden/>
          </w:rPr>
          <w:t>8</w:t>
        </w:r>
        <w:r w:rsidR="000908F5">
          <w:rPr>
            <w:webHidden/>
          </w:rPr>
          <w:fldChar w:fldCharType="end"/>
        </w:r>
      </w:hyperlink>
    </w:p>
    <w:p w:rsidR="000908F5" w:rsidRDefault="00010B48">
      <w:pPr>
        <w:pStyle w:val="TDC2"/>
        <w:rPr>
          <w:rFonts w:asciiTheme="minorHAnsi" w:eastAsiaTheme="minorEastAsia" w:hAnsiTheme="minorHAnsi" w:cstheme="minorBidi"/>
          <w:sz w:val="22"/>
          <w:lang w:eastAsia="es-ES"/>
        </w:rPr>
      </w:pPr>
      <w:hyperlink w:anchor="_Toc479322656" w:history="1">
        <w:r w:rsidR="000908F5" w:rsidRPr="0068662C">
          <w:rPr>
            <w:rStyle w:val="Hipervnculo"/>
          </w:rPr>
          <w:t>2.6.</w:t>
        </w:r>
        <w:r w:rsidR="000908F5">
          <w:rPr>
            <w:rFonts w:asciiTheme="minorHAnsi" w:eastAsiaTheme="minorEastAsia" w:hAnsiTheme="minorHAnsi" w:cstheme="minorBidi"/>
            <w:sz w:val="22"/>
            <w:lang w:eastAsia="es-ES"/>
          </w:rPr>
          <w:tab/>
        </w:r>
        <w:r w:rsidR="000908F5" w:rsidRPr="0068662C">
          <w:rPr>
            <w:rStyle w:val="Hipervnculo"/>
          </w:rPr>
          <w:t>Embargos</w:t>
        </w:r>
        <w:r w:rsidR="000908F5">
          <w:rPr>
            <w:webHidden/>
          </w:rPr>
          <w:tab/>
        </w:r>
        <w:r w:rsidR="000908F5">
          <w:rPr>
            <w:webHidden/>
          </w:rPr>
          <w:fldChar w:fldCharType="begin"/>
        </w:r>
        <w:r w:rsidR="000908F5">
          <w:rPr>
            <w:webHidden/>
          </w:rPr>
          <w:instrText xml:space="preserve"> PAGEREF _Toc479322656 \h </w:instrText>
        </w:r>
        <w:r w:rsidR="000908F5">
          <w:rPr>
            <w:webHidden/>
          </w:rPr>
        </w:r>
        <w:r w:rsidR="000908F5">
          <w:rPr>
            <w:webHidden/>
          </w:rPr>
          <w:fldChar w:fldCharType="separate"/>
        </w:r>
        <w:r w:rsidR="000908F5">
          <w:rPr>
            <w:webHidden/>
          </w:rPr>
          <w:t>8</w:t>
        </w:r>
        <w:r w:rsidR="000908F5">
          <w:rPr>
            <w:webHidden/>
          </w:rPr>
          <w:fldChar w:fldCharType="end"/>
        </w:r>
      </w:hyperlink>
    </w:p>
    <w:p w:rsidR="000908F5" w:rsidRDefault="00010B48">
      <w:pPr>
        <w:pStyle w:val="TDC2"/>
        <w:rPr>
          <w:rFonts w:asciiTheme="minorHAnsi" w:eastAsiaTheme="minorEastAsia" w:hAnsiTheme="minorHAnsi" w:cstheme="minorBidi"/>
          <w:sz w:val="22"/>
          <w:lang w:eastAsia="es-ES"/>
        </w:rPr>
      </w:pPr>
      <w:hyperlink w:anchor="_Toc479322657" w:history="1">
        <w:r w:rsidR="000908F5" w:rsidRPr="0068662C">
          <w:rPr>
            <w:rStyle w:val="Hipervnculo"/>
          </w:rPr>
          <w:t>2.7.</w:t>
        </w:r>
        <w:r w:rsidR="000908F5">
          <w:rPr>
            <w:rFonts w:asciiTheme="minorHAnsi" w:eastAsiaTheme="minorEastAsia" w:hAnsiTheme="minorHAnsi" w:cstheme="minorBidi"/>
            <w:sz w:val="22"/>
            <w:lang w:eastAsia="es-ES"/>
          </w:rPr>
          <w:tab/>
        </w:r>
        <w:r w:rsidR="000908F5" w:rsidRPr="0068662C">
          <w:rPr>
            <w:rStyle w:val="Hipervnculo"/>
          </w:rPr>
          <w:t>Exportación de boletines</w:t>
        </w:r>
        <w:r w:rsidR="000908F5">
          <w:rPr>
            <w:webHidden/>
          </w:rPr>
          <w:tab/>
        </w:r>
        <w:r w:rsidR="000908F5">
          <w:rPr>
            <w:webHidden/>
          </w:rPr>
          <w:fldChar w:fldCharType="begin"/>
        </w:r>
        <w:r w:rsidR="000908F5">
          <w:rPr>
            <w:webHidden/>
          </w:rPr>
          <w:instrText xml:space="preserve"> PAGEREF _Toc479322657 \h </w:instrText>
        </w:r>
        <w:r w:rsidR="000908F5">
          <w:rPr>
            <w:webHidden/>
          </w:rPr>
        </w:r>
        <w:r w:rsidR="000908F5">
          <w:rPr>
            <w:webHidden/>
          </w:rPr>
          <w:fldChar w:fldCharType="separate"/>
        </w:r>
        <w:r w:rsidR="000908F5">
          <w:rPr>
            <w:webHidden/>
          </w:rPr>
          <w:t>9</w:t>
        </w:r>
        <w:r w:rsidR="000908F5">
          <w:rPr>
            <w:webHidden/>
          </w:rPr>
          <w:fldChar w:fldCharType="end"/>
        </w:r>
      </w:hyperlink>
    </w:p>
    <w:p w:rsidR="000908F5" w:rsidRDefault="00010B48">
      <w:pPr>
        <w:pStyle w:val="TDC1"/>
        <w:rPr>
          <w:rFonts w:asciiTheme="minorHAnsi" w:eastAsiaTheme="minorEastAsia" w:hAnsiTheme="minorHAnsi" w:cstheme="minorBidi"/>
          <w:b w:val="0"/>
          <w:smallCaps w:val="0"/>
          <w:noProof/>
          <w:sz w:val="22"/>
          <w:lang w:val="es-ES" w:eastAsia="es-ES"/>
        </w:rPr>
      </w:pPr>
      <w:hyperlink w:anchor="_Toc479322658" w:history="1">
        <w:r w:rsidR="000908F5" w:rsidRPr="0068662C">
          <w:rPr>
            <w:rStyle w:val="Hipervnculo"/>
            <w:noProof/>
          </w:rPr>
          <w:t>3.</w:t>
        </w:r>
        <w:r w:rsidR="000908F5">
          <w:rPr>
            <w:rFonts w:asciiTheme="minorHAnsi" w:eastAsiaTheme="minorEastAsia" w:hAnsiTheme="minorHAnsi" w:cstheme="minorBidi"/>
            <w:b w:val="0"/>
            <w:smallCaps w:val="0"/>
            <w:noProof/>
            <w:sz w:val="22"/>
            <w:lang w:val="es-ES" w:eastAsia="es-ES"/>
          </w:rPr>
          <w:tab/>
        </w:r>
        <w:r w:rsidR="000908F5" w:rsidRPr="0068662C">
          <w:rPr>
            <w:rStyle w:val="Hipervnculo"/>
            <w:noProof/>
          </w:rPr>
          <w:t>Aplicación gestió</w:t>
        </w:r>
        <w:r w:rsidR="000908F5" w:rsidRPr="0068662C">
          <w:rPr>
            <w:rStyle w:val="Hipervnculo"/>
            <w:noProof/>
          </w:rPr>
          <w:t>n</w:t>
        </w:r>
        <w:r w:rsidR="000908F5" w:rsidRPr="0068662C">
          <w:rPr>
            <w:rStyle w:val="Hipervnculo"/>
            <w:noProof/>
          </w:rPr>
          <w:t xml:space="preserve"> de expedientes (GdE)</w:t>
        </w:r>
        <w:r w:rsidR="000908F5">
          <w:rPr>
            <w:noProof/>
            <w:webHidden/>
          </w:rPr>
          <w:tab/>
        </w:r>
        <w:r w:rsidR="000908F5">
          <w:rPr>
            <w:noProof/>
            <w:webHidden/>
          </w:rPr>
          <w:fldChar w:fldCharType="begin"/>
        </w:r>
        <w:r w:rsidR="000908F5">
          <w:rPr>
            <w:noProof/>
            <w:webHidden/>
          </w:rPr>
          <w:instrText xml:space="preserve"> PAGEREF _Toc479322658 \h </w:instrText>
        </w:r>
        <w:r w:rsidR="000908F5">
          <w:rPr>
            <w:noProof/>
            <w:webHidden/>
          </w:rPr>
        </w:r>
        <w:r w:rsidR="000908F5">
          <w:rPr>
            <w:noProof/>
            <w:webHidden/>
          </w:rPr>
          <w:fldChar w:fldCharType="separate"/>
        </w:r>
        <w:r w:rsidR="000908F5">
          <w:rPr>
            <w:noProof/>
            <w:webHidden/>
          </w:rPr>
          <w:t>9</w:t>
        </w:r>
        <w:r w:rsidR="000908F5">
          <w:rPr>
            <w:noProof/>
            <w:webHidden/>
          </w:rPr>
          <w:fldChar w:fldCharType="end"/>
        </w:r>
      </w:hyperlink>
    </w:p>
    <w:p w:rsidR="000908F5" w:rsidRDefault="00010B48">
      <w:pPr>
        <w:pStyle w:val="TDC2"/>
        <w:rPr>
          <w:rFonts w:asciiTheme="minorHAnsi" w:eastAsiaTheme="minorEastAsia" w:hAnsiTheme="minorHAnsi" w:cstheme="minorBidi"/>
          <w:sz w:val="22"/>
          <w:lang w:eastAsia="es-ES"/>
        </w:rPr>
      </w:pPr>
      <w:hyperlink w:anchor="_Toc479322659" w:history="1">
        <w:r w:rsidR="000908F5" w:rsidRPr="0068662C">
          <w:rPr>
            <w:rStyle w:val="Hipervnculo"/>
          </w:rPr>
          <w:t>3.1.</w:t>
        </w:r>
        <w:r w:rsidR="000908F5">
          <w:rPr>
            <w:rFonts w:asciiTheme="minorHAnsi" w:eastAsiaTheme="minorEastAsia" w:hAnsiTheme="minorHAnsi" w:cstheme="minorBidi"/>
            <w:sz w:val="22"/>
            <w:lang w:eastAsia="es-ES"/>
          </w:rPr>
          <w:tab/>
        </w:r>
        <w:r w:rsidR="000908F5" w:rsidRPr="0068662C">
          <w:rPr>
            <w:rStyle w:val="Hipervnculo"/>
          </w:rPr>
          <w:t>Características principales de la aplicación</w:t>
        </w:r>
        <w:r w:rsidR="000908F5">
          <w:rPr>
            <w:webHidden/>
          </w:rPr>
          <w:tab/>
        </w:r>
        <w:r w:rsidR="000908F5">
          <w:rPr>
            <w:webHidden/>
          </w:rPr>
          <w:fldChar w:fldCharType="begin"/>
        </w:r>
        <w:r w:rsidR="000908F5">
          <w:rPr>
            <w:webHidden/>
          </w:rPr>
          <w:instrText xml:space="preserve"> PAGEREF _Toc479322659 \h </w:instrText>
        </w:r>
        <w:r w:rsidR="000908F5">
          <w:rPr>
            <w:webHidden/>
          </w:rPr>
        </w:r>
        <w:r w:rsidR="000908F5">
          <w:rPr>
            <w:webHidden/>
          </w:rPr>
          <w:fldChar w:fldCharType="separate"/>
        </w:r>
        <w:r w:rsidR="000908F5">
          <w:rPr>
            <w:webHidden/>
          </w:rPr>
          <w:t>9</w:t>
        </w:r>
        <w:r w:rsidR="000908F5">
          <w:rPr>
            <w:webHidden/>
          </w:rPr>
          <w:fldChar w:fldCharType="end"/>
        </w:r>
      </w:hyperlink>
    </w:p>
    <w:p w:rsidR="000908F5" w:rsidRDefault="00010B48">
      <w:pPr>
        <w:pStyle w:val="TDC2"/>
        <w:rPr>
          <w:rFonts w:asciiTheme="minorHAnsi" w:eastAsiaTheme="minorEastAsia" w:hAnsiTheme="minorHAnsi" w:cstheme="minorBidi"/>
          <w:sz w:val="22"/>
          <w:lang w:eastAsia="es-ES"/>
        </w:rPr>
      </w:pPr>
      <w:hyperlink w:anchor="_Toc479322660" w:history="1">
        <w:r w:rsidR="000908F5" w:rsidRPr="0068662C">
          <w:rPr>
            <w:rStyle w:val="Hipervnculo"/>
          </w:rPr>
          <w:t>3.2.</w:t>
        </w:r>
        <w:r w:rsidR="000908F5">
          <w:rPr>
            <w:rFonts w:asciiTheme="minorHAnsi" w:eastAsiaTheme="minorEastAsia" w:hAnsiTheme="minorHAnsi" w:cstheme="minorBidi"/>
            <w:sz w:val="22"/>
            <w:lang w:eastAsia="es-ES"/>
          </w:rPr>
          <w:tab/>
        </w:r>
        <w:r w:rsidR="000908F5" w:rsidRPr="0068662C">
          <w:rPr>
            <w:rStyle w:val="Hipervnculo"/>
          </w:rPr>
          <w:t>Gestión de expedientes</w:t>
        </w:r>
        <w:r w:rsidR="000908F5">
          <w:rPr>
            <w:webHidden/>
          </w:rPr>
          <w:tab/>
        </w:r>
        <w:r w:rsidR="000908F5">
          <w:rPr>
            <w:webHidden/>
          </w:rPr>
          <w:fldChar w:fldCharType="begin"/>
        </w:r>
        <w:r w:rsidR="000908F5">
          <w:rPr>
            <w:webHidden/>
          </w:rPr>
          <w:instrText xml:space="preserve"> PAGEREF _Toc479322660 \h </w:instrText>
        </w:r>
        <w:r w:rsidR="000908F5">
          <w:rPr>
            <w:webHidden/>
          </w:rPr>
        </w:r>
        <w:r w:rsidR="000908F5">
          <w:rPr>
            <w:webHidden/>
          </w:rPr>
          <w:fldChar w:fldCharType="separate"/>
        </w:r>
        <w:r w:rsidR="000908F5">
          <w:rPr>
            <w:webHidden/>
          </w:rPr>
          <w:t>10</w:t>
        </w:r>
        <w:r w:rsidR="000908F5">
          <w:rPr>
            <w:webHidden/>
          </w:rPr>
          <w:fldChar w:fldCharType="end"/>
        </w:r>
      </w:hyperlink>
    </w:p>
    <w:p w:rsidR="000908F5" w:rsidRDefault="00010B48">
      <w:pPr>
        <w:pStyle w:val="TDC4"/>
        <w:tabs>
          <w:tab w:val="left" w:pos="1680"/>
          <w:tab w:val="right" w:leader="dot" w:pos="8495"/>
        </w:tabs>
        <w:rPr>
          <w:rFonts w:asciiTheme="minorHAnsi" w:eastAsiaTheme="minorEastAsia" w:hAnsiTheme="minorHAnsi" w:cstheme="minorBidi"/>
          <w:noProof/>
          <w:sz w:val="22"/>
          <w:szCs w:val="22"/>
          <w:lang w:val="es-ES" w:eastAsia="es-ES"/>
        </w:rPr>
      </w:pPr>
      <w:hyperlink w:anchor="_Toc479322666" w:history="1">
        <w:r w:rsidR="000908F5" w:rsidRPr="0068662C">
          <w:rPr>
            <w:rStyle w:val="Hipervnculo"/>
            <w:noProof/>
          </w:rPr>
          <w:t>3.2.1.</w:t>
        </w:r>
        <w:r w:rsidR="000908F5">
          <w:rPr>
            <w:rFonts w:asciiTheme="minorHAnsi" w:eastAsiaTheme="minorEastAsia" w:hAnsiTheme="minorHAnsi" w:cstheme="minorBidi"/>
            <w:noProof/>
            <w:sz w:val="22"/>
            <w:szCs w:val="22"/>
            <w:lang w:val="es-ES" w:eastAsia="es-ES"/>
          </w:rPr>
          <w:tab/>
        </w:r>
        <w:r w:rsidR="000908F5" w:rsidRPr="0068662C">
          <w:rPr>
            <w:rStyle w:val="Hipervnculo"/>
            <w:noProof/>
          </w:rPr>
          <w:t>Búsqueda de expedientes</w:t>
        </w:r>
        <w:r w:rsidR="000908F5">
          <w:rPr>
            <w:noProof/>
            <w:webHidden/>
          </w:rPr>
          <w:tab/>
        </w:r>
        <w:r w:rsidR="000908F5">
          <w:rPr>
            <w:noProof/>
            <w:webHidden/>
          </w:rPr>
          <w:fldChar w:fldCharType="begin"/>
        </w:r>
        <w:r w:rsidR="000908F5">
          <w:rPr>
            <w:noProof/>
            <w:webHidden/>
          </w:rPr>
          <w:instrText xml:space="preserve"> PAGEREF _Toc479322666 \h </w:instrText>
        </w:r>
        <w:r w:rsidR="000908F5">
          <w:rPr>
            <w:noProof/>
            <w:webHidden/>
          </w:rPr>
        </w:r>
        <w:r w:rsidR="000908F5">
          <w:rPr>
            <w:noProof/>
            <w:webHidden/>
          </w:rPr>
          <w:fldChar w:fldCharType="separate"/>
        </w:r>
        <w:r w:rsidR="000908F5">
          <w:rPr>
            <w:noProof/>
            <w:webHidden/>
          </w:rPr>
          <w:t>10</w:t>
        </w:r>
        <w:r w:rsidR="000908F5">
          <w:rPr>
            <w:noProof/>
            <w:webHidden/>
          </w:rPr>
          <w:fldChar w:fldCharType="end"/>
        </w:r>
      </w:hyperlink>
    </w:p>
    <w:p w:rsidR="000908F5" w:rsidRDefault="00010B48">
      <w:pPr>
        <w:pStyle w:val="TDC4"/>
        <w:tabs>
          <w:tab w:val="left" w:pos="1680"/>
          <w:tab w:val="right" w:leader="dot" w:pos="8495"/>
        </w:tabs>
        <w:rPr>
          <w:rFonts w:asciiTheme="minorHAnsi" w:eastAsiaTheme="minorEastAsia" w:hAnsiTheme="minorHAnsi" w:cstheme="minorBidi"/>
          <w:noProof/>
          <w:sz w:val="22"/>
          <w:szCs w:val="22"/>
          <w:lang w:val="es-ES" w:eastAsia="es-ES"/>
        </w:rPr>
      </w:pPr>
      <w:hyperlink w:anchor="_Toc479322667" w:history="1">
        <w:r w:rsidR="000908F5" w:rsidRPr="0068662C">
          <w:rPr>
            <w:rStyle w:val="Hipervnculo"/>
            <w:noProof/>
          </w:rPr>
          <w:t>3.2.2.</w:t>
        </w:r>
        <w:r w:rsidR="000908F5">
          <w:rPr>
            <w:rFonts w:asciiTheme="minorHAnsi" w:eastAsiaTheme="minorEastAsia" w:hAnsiTheme="minorHAnsi" w:cstheme="minorBidi"/>
            <w:noProof/>
            <w:sz w:val="22"/>
            <w:szCs w:val="22"/>
            <w:lang w:val="es-ES" w:eastAsia="es-ES"/>
          </w:rPr>
          <w:tab/>
        </w:r>
        <w:r w:rsidR="000908F5" w:rsidRPr="0068662C">
          <w:rPr>
            <w:rStyle w:val="Hipervnculo"/>
            <w:noProof/>
          </w:rPr>
          <w:t>Información de los expedientes</w:t>
        </w:r>
        <w:r w:rsidR="000908F5">
          <w:rPr>
            <w:noProof/>
            <w:webHidden/>
          </w:rPr>
          <w:tab/>
        </w:r>
        <w:r w:rsidR="000908F5">
          <w:rPr>
            <w:noProof/>
            <w:webHidden/>
          </w:rPr>
          <w:fldChar w:fldCharType="begin"/>
        </w:r>
        <w:r w:rsidR="000908F5">
          <w:rPr>
            <w:noProof/>
            <w:webHidden/>
          </w:rPr>
          <w:instrText xml:space="preserve"> PAGEREF _Toc479322667 \h </w:instrText>
        </w:r>
        <w:r w:rsidR="000908F5">
          <w:rPr>
            <w:noProof/>
            <w:webHidden/>
          </w:rPr>
        </w:r>
        <w:r w:rsidR="000908F5">
          <w:rPr>
            <w:noProof/>
            <w:webHidden/>
          </w:rPr>
          <w:fldChar w:fldCharType="separate"/>
        </w:r>
        <w:r w:rsidR="000908F5">
          <w:rPr>
            <w:noProof/>
            <w:webHidden/>
          </w:rPr>
          <w:t>11</w:t>
        </w:r>
        <w:r w:rsidR="000908F5">
          <w:rPr>
            <w:noProof/>
            <w:webHidden/>
          </w:rPr>
          <w:fldChar w:fldCharType="end"/>
        </w:r>
      </w:hyperlink>
    </w:p>
    <w:p w:rsidR="000908F5" w:rsidRDefault="00010B48">
      <w:pPr>
        <w:pStyle w:val="TDC2"/>
        <w:rPr>
          <w:rFonts w:asciiTheme="minorHAnsi" w:eastAsiaTheme="minorEastAsia" w:hAnsiTheme="minorHAnsi" w:cstheme="minorBidi"/>
          <w:sz w:val="22"/>
          <w:lang w:eastAsia="es-ES"/>
        </w:rPr>
      </w:pPr>
      <w:hyperlink w:anchor="_Toc479322668" w:history="1">
        <w:r w:rsidR="000908F5" w:rsidRPr="0068662C">
          <w:rPr>
            <w:rStyle w:val="Hipervnculo"/>
          </w:rPr>
          <w:t>3.3.</w:t>
        </w:r>
        <w:r w:rsidR="000908F5">
          <w:rPr>
            <w:rFonts w:asciiTheme="minorHAnsi" w:eastAsiaTheme="minorEastAsia" w:hAnsiTheme="minorHAnsi" w:cstheme="minorBidi"/>
            <w:sz w:val="22"/>
            <w:lang w:eastAsia="es-ES"/>
          </w:rPr>
          <w:tab/>
        </w:r>
        <w:r w:rsidR="000908F5" w:rsidRPr="0068662C">
          <w:rPr>
            <w:rStyle w:val="Hipervnculo"/>
          </w:rPr>
          <w:t>Tramitación de los expedientes: actuaciones</w:t>
        </w:r>
        <w:r w:rsidR="000908F5">
          <w:rPr>
            <w:webHidden/>
          </w:rPr>
          <w:tab/>
        </w:r>
        <w:r w:rsidR="000908F5">
          <w:rPr>
            <w:webHidden/>
          </w:rPr>
          <w:fldChar w:fldCharType="begin"/>
        </w:r>
        <w:r w:rsidR="000908F5">
          <w:rPr>
            <w:webHidden/>
          </w:rPr>
          <w:instrText xml:space="preserve"> PAGEREF _Toc479322668 \h </w:instrText>
        </w:r>
        <w:r w:rsidR="000908F5">
          <w:rPr>
            <w:webHidden/>
          </w:rPr>
        </w:r>
        <w:r w:rsidR="000908F5">
          <w:rPr>
            <w:webHidden/>
          </w:rPr>
          <w:fldChar w:fldCharType="separate"/>
        </w:r>
        <w:r w:rsidR="000908F5">
          <w:rPr>
            <w:webHidden/>
          </w:rPr>
          <w:t>11</w:t>
        </w:r>
        <w:r w:rsidR="000908F5">
          <w:rPr>
            <w:webHidden/>
          </w:rPr>
          <w:fldChar w:fldCharType="end"/>
        </w:r>
      </w:hyperlink>
    </w:p>
    <w:p w:rsidR="000908F5" w:rsidRDefault="00010B48">
      <w:pPr>
        <w:pStyle w:val="TDC4"/>
        <w:tabs>
          <w:tab w:val="left" w:pos="1680"/>
          <w:tab w:val="right" w:leader="dot" w:pos="8495"/>
        </w:tabs>
        <w:rPr>
          <w:rFonts w:asciiTheme="minorHAnsi" w:eastAsiaTheme="minorEastAsia" w:hAnsiTheme="minorHAnsi" w:cstheme="minorBidi"/>
          <w:noProof/>
          <w:sz w:val="22"/>
          <w:szCs w:val="22"/>
          <w:lang w:val="es-ES" w:eastAsia="es-ES"/>
        </w:rPr>
      </w:pPr>
      <w:hyperlink w:anchor="_Toc479322670" w:history="1">
        <w:r w:rsidR="000908F5" w:rsidRPr="0068662C">
          <w:rPr>
            <w:rStyle w:val="Hipervnculo"/>
            <w:noProof/>
          </w:rPr>
          <w:t>3.3.1.</w:t>
        </w:r>
        <w:r w:rsidR="000908F5">
          <w:rPr>
            <w:rFonts w:asciiTheme="minorHAnsi" w:eastAsiaTheme="minorEastAsia" w:hAnsiTheme="minorHAnsi" w:cstheme="minorBidi"/>
            <w:noProof/>
            <w:sz w:val="22"/>
            <w:szCs w:val="22"/>
            <w:lang w:val="es-ES" w:eastAsia="es-ES"/>
          </w:rPr>
          <w:tab/>
        </w:r>
        <w:r w:rsidR="000908F5" w:rsidRPr="0068662C">
          <w:rPr>
            <w:rStyle w:val="Hipervnculo"/>
            <w:noProof/>
          </w:rPr>
          <w:t>Configuración de las actuaciones</w:t>
        </w:r>
        <w:r w:rsidR="000908F5">
          <w:rPr>
            <w:noProof/>
            <w:webHidden/>
          </w:rPr>
          <w:tab/>
        </w:r>
        <w:r w:rsidR="000908F5">
          <w:rPr>
            <w:noProof/>
            <w:webHidden/>
          </w:rPr>
          <w:fldChar w:fldCharType="begin"/>
        </w:r>
        <w:r w:rsidR="000908F5">
          <w:rPr>
            <w:noProof/>
            <w:webHidden/>
          </w:rPr>
          <w:instrText xml:space="preserve"> PAGEREF _Toc479322670 \h </w:instrText>
        </w:r>
        <w:r w:rsidR="000908F5">
          <w:rPr>
            <w:noProof/>
            <w:webHidden/>
          </w:rPr>
        </w:r>
        <w:r w:rsidR="000908F5">
          <w:rPr>
            <w:noProof/>
            <w:webHidden/>
          </w:rPr>
          <w:fldChar w:fldCharType="separate"/>
        </w:r>
        <w:r w:rsidR="000908F5">
          <w:rPr>
            <w:noProof/>
            <w:webHidden/>
          </w:rPr>
          <w:t>12</w:t>
        </w:r>
        <w:r w:rsidR="000908F5">
          <w:rPr>
            <w:noProof/>
            <w:webHidden/>
          </w:rPr>
          <w:fldChar w:fldCharType="end"/>
        </w:r>
      </w:hyperlink>
    </w:p>
    <w:p w:rsidR="000908F5" w:rsidRDefault="00010B48">
      <w:pPr>
        <w:pStyle w:val="TDC4"/>
        <w:tabs>
          <w:tab w:val="left" w:pos="1680"/>
          <w:tab w:val="right" w:leader="dot" w:pos="8495"/>
        </w:tabs>
        <w:rPr>
          <w:rFonts w:asciiTheme="minorHAnsi" w:eastAsiaTheme="minorEastAsia" w:hAnsiTheme="minorHAnsi" w:cstheme="minorBidi"/>
          <w:noProof/>
          <w:sz w:val="22"/>
          <w:szCs w:val="22"/>
          <w:lang w:val="es-ES" w:eastAsia="es-ES"/>
        </w:rPr>
      </w:pPr>
      <w:hyperlink w:anchor="_Toc479322671" w:history="1">
        <w:r w:rsidR="000908F5" w:rsidRPr="0068662C">
          <w:rPr>
            <w:rStyle w:val="Hipervnculo"/>
            <w:noProof/>
          </w:rPr>
          <w:t>3.3.2.</w:t>
        </w:r>
        <w:r w:rsidR="000908F5">
          <w:rPr>
            <w:rFonts w:asciiTheme="minorHAnsi" w:eastAsiaTheme="minorEastAsia" w:hAnsiTheme="minorHAnsi" w:cstheme="minorBidi"/>
            <w:noProof/>
            <w:sz w:val="22"/>
            <w:szCs w:val="22"/>
            <w:lang w:val="es-ES" w:eastAsia="es-ES"/>
          </w:rPr>
          <w:tab/>
        </w:r>
        <w:r w:rsidR="000908F5" w:rsidRPr="0068662C">
          <w:rPr>
            <w:rStyle w:val="Hipervnculo"/>
            <w:noProof/>
          </w:rPr>
          <w:t>Ejecución de las actuaciones</w:t>
        </w:r>
        <w:r w:rsidR="000908F5">
          <w:rPr>
            <w:noProof/>
            <w:webHidden/>
          </w:rPr>
          <w:tab/>
        </w:r>
        <w:r w:rsidR="000908F5">
          <w:rPr>
            <w:noProof/>
            <w:webHidden/>
          </w:rPr>
          <w:fldChar w:fldCharType="begin"/>
        </w:r>
        <w:r w:rsidR="000908F5">
          <w:rPr>
            <w:noProof/>
            <w:webHidden/>
          </w:rPr>
          <w:instrText xml:space="preserve"> PAGEREF _Toc479322671 \h </w:instrText>
        </w:r>
        <w:r w:rsidR="000908F5">
          <w:rPr>
            <w:noProof/>
            <w:webHidden/>
          </w:rPr>
        </w:r>
        <w:r w:rsidR="000908F5">
          <w:rPr>
            <w:noProof/>
            <w:webHidden/>
          </w:rPr>
          <w:fldChar w:fldCharType="separate"/>
        </w:r>
        <w:r w:rsidR="000908F5">
          <w:rPr>
            <w:noProof/>
            <w:webHidden/>
          </w:rPr>
          <w:t>12</w:t>
        </w:r>
        <w:r w:rsidR="000908F5">
          <w:rPr>
            <w:noProof/>
            <w:webHidden/>
          </w:rPr>
          <w:fldChar w:fldCharType="end"/>
        </w:r>
      </w:hyperlink>
    </w:p>
    <w:p w:rsidR="000908F5" w:rsidRDefault="00010B48">
      <w:pPr>
        <w:pStyle w:val="TDC4"/>
        <w:tabs>
          <w:tab w:val="left" w:pos="1680"/>
          <w:tab w:val="right" w:leader="dot" w:pos="8495"/>
        </w:tabs>
        <w:rPr>
          <w:rFonts w:asciiTheme="minorHAnsi" w:eastAsiaTheme="minorEastAsia" w:hAnsiTheme="minorHAnsi" w:cstheme="minorBidi"/>
          <w:noProof/>
          <w:sz w:val="22"/>
          <w:szCs w:val="22"/>
          <w:lang w:val="es-ES" w:eastAsia="es-ES"/>
        </w:rPr>
      </w:pPr>
      <w:hyperlink w:anchor="_Toc479322672" w:history="1">
        <w:r w:rsidR="000908F5" w:rsidRPr="0068662C">
          <w:rPr>
            <w:rStyle w:val="Hipervnculo"/>
            <w:noProof/>
          </w:rPr>
          <w:t>3.3.3.</w:t>
        </w:r>
        <w:r w:rsidR="000908F5">
          <w:rPr>
            <w:rFonts w:asciiTheme="minorHAnsi" w:eastAsiaTheme="minorEastAsia" w:hAnsiTheme="minorHAnsi" w:cstheme="minorBidi"/>
            <w:noProof/>
            <w:sz w:val="22"/>
            <w:szCs w:val="22"/>
            <w:lang w:val="es-ES" w:eastAsia="es-ES"/>
          </w:rPr>
          <w:tab/>
        </w:r>
        <w:r w:rsidR="000908F5" w:rsidRPr="0068662C">
          <w:rPr>
            <w:rStyle w:val="Hipervnculo"/>
            <w:noProof/>
          </w:rPr>
          <w:t>Actuaciones predefinidas</w:t>
        </w:r>
        <w:r w:rsidR="000908F5">
          <w:rPr>
            <w:noProof/>
            <w:webHidden/>
          </w:rPr>
          <w:tab/>
        </w:r>
        <w:r w:rsidR="000908F5">
          <w:rPr>
            <w:noProof/>
            <w:webHidden/>
          </w:rPr>
          <w:fldChar w:fldCharType="begin"/>
        </w:r>
        <w:r w:rsidR="000908F5">
          <w:rPr>
            <w:noProof/>
            <w:webHidden/>
          </w:rPr>
          <w:instrText xml:space="preserve"> PAGEREF _Toc479322672 \h </w:instrText>
        </w:r>
        <w:r w:rsidR="000908F5">
          <w:rPr>
            <w:noProof/>
            <w:webHidden/>
          </w:rPr>
        </w:r>
        <w:r w:rsidR="000908F5">
          <w:rPr>
            <w:noProof/>
            <w:webHidden/>
          </w:rPr>
          <w:fldChar w:fldCharType="separate"/>
        </w:r>
        <w:r w:rsidR="000908F5">
          <w:rPr>
            <w:noProof/>
            <w:webHidden/>
          </w:rPr>
          <w:t>13</w:t>
        </w:r>
        <w:r w:rsidR="000908F5">
          <w:rPr>
            <w:noProof/>
            <w:webHidden/>
          </w:rPr>
          <w:fldChar w:fldCharType="end"/>
        </w:r>
      </w:hyperlink>
    </w:p>
    <w:p w:rsidR="000908F5" w:rsidRDefault="00010B48">
      <w:pPr>
        <w:pStyle w:val="TDC2"/>
        <w:rPr>
          <w:rFonts w:asciiTheme="minorHAnsi" w:eastAsiaTheme="minorEastAsia" w:hAnsiTheme="minorHAnsi" w:cstheme="minorBidi"/>
          <w:sz w:val="22"/>
          <w:lang w:eastAsia="es-ES"/>
        </w:rPr>
      </w:pPr>
      <w:hyperlink w:anchor="_Toc479322673" w:history="1">
        <w:r w:rsidR="000908F5" w:rsidRPr="0068662C">
          <w:rPr>
            <w:rStyle w:val="Hipervnculo"/>
          </w:rPr>
          <w:t>3.4.</w:t>
        </w:r>
        <w:r w:rsidR="000908F5">
          <w:rPr>
            <w:rFonts w:asciiTheme="minorHAnsi" w:eastAsiaTheme="minorEastAsia" w:hAnsiTheme="minorHAnsi" w:cstheme="minorBidi"/>
            <w:sz w:val="22"/>
            <w:lang w:eastAsia="es-ES"/>
          </w:rPr>
          <w:tab/>
        </w:r>
        <w:r w:rsidR="000908F5" w:rsidRPr="0068662C">
          <w:rPr>
            <w:rStyle w:val="Hipervnculo"/>
          </w:rPr>
          <w:t>Informes proporcionados por la aplicación</w:t>
        </w:r>
        <w:r w:rsidR="000908F5">
          <w:rPr>
            <w:webHidden/>
          </w:rPr>
          <w:tab/>
        </w:r>
        <w:r w:rsidR="000908F5">
          <w:rPr>
            <w:webHidden/>
          </w:rPr>
          <w:fldChar w:fldCharType="begin"/>
        </w:r>
        <w:r w:rsidR="000908F5">
          <w:rPr>
            <w:webHidden/>
          </w:rPr>
          <w:instrText xml:space="preserve"> PAGEREF _Toc479322673 \h </w:instrText>
        </w:r>
        <w:r w:rsidR="000908F5">
          <w:rPr>
            <w:webHidden/>
          </w:rPr>
        </w:r>
        <w:r w:rsidR="000908F5">
          <w:rPr>
            <w:webHidden/>
          </w:rPr>
          <w:fldChar w:fldCharType="separate"/>
        </w:r>
        <w:r w:rsidR="000908F5">
          <w:rPr>
            <w:webHidden/>
          </w:rPr>
          <w:t>14</w:t>
        </w:r>
        <w:r w:rsidR="000908F5">
          <w:rPr>
            <w:webHidden/>
          </w:rPr>
          <w:fldChar w:fldCharType="end"/>
        </w:r>
      </w:hyperlink>
    </w:p>
    <w:p w:rsidR="000908F5" w:rsidRDefault="00010B48">
      <w:pPr>
        <w:pStyle w:val="TDC1"/>
        <w:rPr>
          <w:rFonts w:asciiTheme="minorHAnsi" w:eastAsiaTheme="minorEastAsia" w:hAnsiTheme="minorHAnsi" w:cstheme="minorBidi"/>
          <w:b w:val="0"/>
          <w:smallCaps w:val="0"/>
          <w:noProof/>
          <w:sz w:val="22"/>
          <w:lang w:val="es-ES" w:eastAsia="es-ES"/>
        </w:rPr>
      </w:pPr>
      <w:hyperlink w:anchor="_Toc479322674" w:history="1">
        <w:r w:rsidR="000908F5" w:rsidRPr="0068662C">
          <w:rPr>
            <w:rStyle w:val="Hipervnculo"/>
            <w:noProof/>
          </w:rPr>
          <w:t>4.</w:t>
        </w:r>
        <w:r w:rsidR="000908F5">
          <w:rPr>
            <w:rFonts w:asciiTheme="minorHAnsi" w:eastAsiaTheme="minorEastAsia" w:hAnsiTheme="minorHAnsi" w:cstheme="minorBidi"/>
            <w:b w:val="0"/>
            <w:smallCaps w:val="0"/>
            <w:noProof/>
            <w:sz w:val="22"/>
            <w:lang w:val="es-ES" w:eastAsia="es-ES"/>
          </w:rPr>
          <w:tab/>
        </w:r>
        <w:r w:rsidR="000908F5" w:rsidRPr="0068662C">
          <w:rPr>
            <w:rStyle w:val="Hipervnculo"/>
            <w:noProof/>
          </w:rPr>
          <w:t>Aplicación Sede Electrónica</w:t>
        </w:r>
        <w:r w:rsidR="000908F5">
          <w:rPr>
            <w:noProof/>
            <w:webHidden/>
          </w:rPr>
          <w:tab/>
        </w:r>
        <w:r w:rsidR="000908F5">
          <w:rPr>
            <w:noProof/>
            <w:webHidden/>
          </w:rPr>
          <w:fldChar w:fldCharType="begin"/>
        </w:r>
        <w:r w:rsidR="000908F5">
          <w:rPr>
            <w:noProof/>
            <w:webHidden/>
          </w:rPr>
          <w:instrText xml:space="preserve"> PAGEREF _Toc479322674 \h </w:instrText>
        </w:r>
        <w:r w:rsidR="000908F5">
          <w:rPr>
            <w:noProof/>
            <w:webHidden/>
          </w:rPr>
        </w:r>
        <w:r w:rsidR="000908F5">
          <w:rPr>
            <w:noProof/>
            <w:webHidden/>
          </w:rPr>
          <w:fldChar w:fldCharType="separate"/>
        </w:r>
        <w:r w:rsidR="000908F5">
          <w:rPr>
            <w:noProof/>
            <w:webHidden/>
          </w:rPr>
          <w:t>15</w:t>
        </w:r>
        <w:r w:rsidR="000908F5">
          <w:rPr>
            <w:noProof/>
            <w:webHidden/>
          </w:rPr>
          <w:fldChar w:fldCharType="end"/>
        </w:r>
      </w:hyperlink>
    </w:p>
    <w:p w:rsidR="000908F5" w:rsidRDefault="00010B48">
      <w:pPr>
        <w:pStyle w:val="TDC1"/>
        <w:rPr>
          <w:rFonts w:asciiTheme="minorHAnsi" w:eastAsiaTheme="minorEastAsia" w:hAnsiTheme="minorHAnsi" w:cstheme="minorBidi"/>
          <w:b w:val="0"/>
          <w:smallCaps w:val="0"/>
          <w:noProof/>
          <w:sz w:val="22"/>
          <w:lang w:val="es-ES" w:eastAsia="es-ES"/>
        </w:rPr>
      </w:pPr>
      <w:hyperlink w:anchor="_Toc479322675" w:history="1">
        <w:r w:rsidR="000908F5" w:rsidRPr="0068662C">
          <w:rPr>
            <w:rStyle w:val="Hipervnculo"/>
            <w:noProof/>
          </w:rPr>
          <w:t>5.</w:t>
        </w:r>
        <w:r w:rsidR="000908F5">
          <w:rPr>
            <w:rFonts w:asciiTheme="minorHAnsi" w:eastAsiaTheme="minorEastAsia" w:hAnsiTheme="minorHAnsi" w:cstheme="minorBidi"/>
            <w:b w:val="0"/>
            <w:smallCaps w:val="0"/>
            <w:noProof/>
            <w:sz w:val="22"/>
            <w:lang w:val="es-ES" w:eastAsia="es-ES"/>
          </w:rPr>
          <w:tab/>
        </w:r>
        <w:r w:rsidR="000908F5" w:rsidRPr="0068662C">
          <w:rPr>
            <w:rStyle w:val="Hipervnculo"/>
            <w:noProof/>
          </w:rPr>
          <w:t>Aplicaciones Móviles</w:t>
        </w:r>
        <w:r w:rsidR="000908F5">
          <w:rPr>
            <w:noProof/>
            <w:webHidden/>
          </w:rPr>
          <w:tab/>
        </w:r>
        <w:r w:rsidR="000908F5">
          <w:rPr>
            <w:noProof/>
            <w:webHidden/>
          </w:rPr>
          <w:fldChar w:fldCharType="begin"/>
        </w:r>
        <w:r w:rsidR="000908F5">
          <w:rPr>
            <w:noProof/>
            <w:webHidden/>
          </w:rPr>
          <w:instrText xml:space="preserve"> PAGEREF _Toc479322675 \h </w:instrText>
        </w:r>
        <w:r w:rsidR="000908F5">
          <w:rPr>
            <w:noProof/>
            <w:webHidden/>
          </w:rPr>
        </w:r>
        <w:r w:rsidR="000908F5">
          <w:rPr>
            <w:noProof/>
            <w:webHidden/>
          </w:rPr>
          <w:fldChar w:fldCharType="separate"/>
        </w:r>
        <w:r w:rsidR="000908F5">
          <w:rPr>
            <w:noProof/>
            <w:webHidden/>
          </w:rPr>
          <w:t>15</w:t>
        </w:r>
        <w:r w:rsidR="000908F5">
          <w:rPr>
            <w:noProof/>
            <w:webHidden/>
          </w:rPr>
          <w:fldChar w:fldCharType="end"/>
        </w:r>
      </w:hyperlink>
    </w:p>
    <w:p w:rsidR="000908F5" w:rsidRDefault="00010B48">
      <w:pPr>
        <w:pStyle w:val="TDC2"/>
        <w:rPr>
          <w:rFonts w:asciiTheme="minorHAnsi" w:eastAsiaTheme="minorEastAsia" w:hAnsiTheme="minorHAnsi" w:cstheme="minorBidi"/>
          <w:sz w:val="22"/>
          <w:lang w:eastAsia="es-ES"/>
        </w:rPr>
      </w:pPr>
      <w:hyperlink w:anchor="_Toc479322676" w:history="1">
        <w:r w:rsidR="000908F5" w:rsidRPr="0068662C">
          <w:rPr>
            <w:rStyle w:val="Hipervnculo"/>
          </w:rPr>
          <w:t>5.1.</w:t>
        </w:r>
        <w:r w:rsidR="000908F5">
          <w:rPr>
            <w:rFonts w:asciiTheme="minorHAnsi" w:eastAsiaTheme="minorEastAsia" w:hAnsiTheme="minorHAnsi" w:cstheme="minorBidi"/>
            <w:sz w:val="22"/>
            <w:lang w:eastAsia="es-ES"/>
          </w:rPr>
          <w:tab/>
        </w:r>
        <w:r w:rsidR="000908F5" w:rsidRPr="0068662C">
          <w:rPr>
            <w:rStyle w:val="Hipervnculo"/>
          </w:rPr>
          <w:t>App Gestión de Boletines</w:t>
        </w:r>
        <w:r w:rsidR="000908F5">
          <w:rPr>
            <w:webHidden/>
          </w:rPr>
          <w:tab/>
        </w:r>
        <w:r w:rsidR="000908F5">
          <w:rPr>
            <w:webHidden/>
          </w:rPr>
          <w:fldChar w:fldCharType="begin"/>
        </w:r>
        <w:r w:rsidR="000908F5">
          <w:rPr>
            <w:webHidden/>
          </w:rPr>
          <w:instrText xml:space="preserve"> PAGEREF _Toc479322676 \h </w:instrText>
        </w:r>
        <w:r w:rsidR="000908F5">
          <w:rPr>
            <w:webHidden/>
          </w:rPr>
        </w:r>
        <w:r w:rsidR="000908F5">
          <w:rPr>
            <w:webHidden/>
          </w:rPr>
          <w:fldChar w:fldCharType="separate"/>
        </w:r>
        <w:r w:rsidR="000908F5">
          <w:rPr>
            <w:webHidden/>
          </w:rPr>
          <w:t>16</w:t>
        </w:r>
        <w:r w:rsidR="000908F5">
          <w:rPr>
            <w:webHidden/>
          </w:rPr>
          <w:fldChar w:fldCharType="end"/>
        </w:r>
      </w:hyperlink>
    </w:p>
    <w:p w:rsidR="000908F5" w:rsidRDefault="00010B48">
      <w:pPr>
        <w:pStyle w:val="TDC2"/>
        <w:rPr>
          <w:rFonts w:asciiTheme="minorHAnsi" w:eastAsiaTheme="minorEastAsia" w:hAnsiTheme="minorHAnsi" w:cstheme="minorBidi"/>
          <w:sz w:val="22"/>
          <w:lang w:eastAsia="es-ES"/>
        </w:rPr>
      </w:pPr>
      <w:hyperlink w:anchor="_Toc479322677" w:history="1">
        <w:r w:rsidR="000908F5" w:rsidRPr="0068662C">
          <w:rPr>
            <w:rStyle w:val="Hipervnculo"/>
          </w:rPr>
          <w:t>5.2.</w:t>
        </w:r>
        <w:r w:rsidR="000908F5">
          <w:rPr>
            <w:rFonts w:asciiTheme="minorHAnsi" w:eastAsiaTheme="minorEastAsia" w:hAnsiTheme="minorHAnsi" w:cstheme="minorBidi"/>
            <w:sz w:val="22"/>
            <w:lang w:eastAsia="es-ES"/>
          </w:rPr>
          <w:tab/>
        </w:r>
        <w:r w:rsidR="000908F5" w:rsidRPr="0068662C">
          <w:rPr>
            <w:rStyle w:val="Hipervnculo"/>
          </w:rPr>
          <w:t>App Petición de grúas</w:t>
        </w:r>
        <w:r w:rsidR="000908F5">
          <w:rPr>
            <w:webHidden/>
          </w:rPr>
          <w:tab/>
        </w:r>
        <w:r w:rsidR="000908F5">
          <w:rPr>
            <w:webHidden/>
          </w:rPr>
          <w:fldChar w:fldCharType="begin"/>
        </w:r>
        <w:r w:rsidR="000908F5">
          <w:rPr>
            <w:webHidden/>
          </w:rPr>
          <w:instrText xml:space="preserve"> PAGEREF _Toc479322677 \h </w:instrText>
        </w:r>
        <w:r w:rsidR="000908F5">
          <w:rPr>
            <w:webHidden/>
          </w:rPr>
        </w:r>
        <w:r w:rsidR="000908F5">
          <w:rPr>
            <w:webHidden/>
          </w:rPr>
          <w:fldChar w:fldCharType="separate"/>
        </w:r>
        <w:r w:rsidR="000908F5">
          <w:rPr>
            <w:webHidden/>
          </w:rPr>
          <w:t>17</w:t>
        </w:r>
        <w:r w:rsidR="000908F5">
          <w:rPr>
            <w:webHidden/>
          </w:rPr>
          <w:fldChar w:fldCharType="end"/>
        </w:r>
      </w:hyperlink>
    </w:p>
    <w:p w:rsidR="000908F5" w:rsidRDefault="00010B48">
      <w:pPr>
        <w:pStyle w:val="TDC2"/>
        <w:rPr>
          <w:rFonts w:asciiTheme="minorHAnsi" w:eastAsiaTheme="minorEastAsia" w:hAnsiTheme="minorHAnsi" w:cstheme="minorBidi"/>
          <w:sz w:val="22"/>
          <w:lang w:eastAsia="es-ES"/>
        </w:rPr>
      </w:pPr>
      <w:hyperlink w:anchor="_Toc479322678" w:history="1">
        <w:r w:rsidR="000908F5" w:rsidRPr="0068662C">
          <w:rPr>
            <w:rStyle w:val="Hipervnculo"/>
          </w:rPr>
          <w:t>5.3.</w:t>
        </w:r>
        <w:r w:rsidR="000908F5">
          <w:rPr>
            <w:rFonts w:asciiTheme="minorHAnsi" w:eastAsiaTheme="minorEastAsia" w:hAnsiTheme="minorHAnsi" w:cstheme="minorBidi"/>
            <w:sz w:val="22"/>
            <w:lang w:eastAsia="es-ES"/>
          </w:rPr>
          <w:tab/>
        </w:r>
        <w:r w:rsidR="000908F5" w:rsidRPr="0068662C">
          <w:rPr>
            <w:rStyle w:val="Hipervnculo"/>
          </w:rPr>
          <w:t>App Localización</w:t>
        </w:r>
        <w:r w:rsidR="000908F5">
          <w:rPr>
            <w:webHidden/>
          </w:rPr>
          <w:tab/>
        </w:r>
        <w:r w:rsidR="000908F5">
          <w:rPr>
            <w:webHidden/>
          </w:rPr>
          <w:fldChar w:fldCharType="begin"/>
        </w:r>
        <w:r w:rsidR="000908F5">
          <w:rPr>
            <w:webHidden/>
          </w:rPr>
          <w:instrText xml:space="preserve"> PAGEREF _Toc479322678 \h </w:instrText>
        </w:r>
        <w:r w:rsidR="000908F5">
          <w:rPr>
            <w:webHidden/>
          </w:rPr>
        </w:r>
        <w:r w:rsidR="000908F5">
          <w:rPr>
            <w:webHidden/>
          </w:rPr>
          <w:fldChar w:fldCharType="separate"/>
        </w:r>
        <w:r w:rsidR="000908F5">
          <w:rPr>
            <w:webHidden/>
          </w:rPr>
          <w:t>18</w:t>
        </w:r>
        <w:r w:rsidR="000908F5">
          <w:rPr>
            <w:webHidden/>
          </w:rPr>
          <w:fldChar w:fldCharType="end"/>
        </w:r>
      </w:hyperlink>
    </w:p>
    <w:p w:rsidR="000908F5" w:rsidRDefault="00010B48">
      <w:pPr>
        <w:pStyle w:val="TDC1"/>
        <w:rPr>
          <w:rFonts w:asciiTheme="minorHAnsi" w:eastAsiaTheme="minorEastAsia" w:hAnsiTheme="minorHAnsi" w:cstheme="minorBidi"/>
          <w:b w:val="0"/>
          <w:smallCaps w:val="0"/>
          <w:noProof/>
          <w:sz w:val="22"/>
          <w:lang w:val="es-ES" w:eastAsia="es-ES"/>
        </w:rPr>
      </w:pPr>
      <w:hyperlink w:anchor="_Toc479322679" w:history="1">
        <w:r w:rsidR="000908F5" w:rsidRPr="0068662C">
          <w:rPr>
            <w:rStyle w:val="Hipervnculo"/>
            <w:noProof/>
          </w:rPr>
          <w:t>6.</w:t>
        </w:r>
        <w:r w:rsidR="000908F5">
          <w:rPr>
            <w:rFonts w:asciiTheme="minorHAnsi" w:eastAsiaTheme="minorEastAsia" w:hAnsiTheme="minorHAnsi" w:cstheme="minorBidi"/>
            <w:b w:val="0"/>
            <w:smallCaps w:val="0"/>
            <w:noProof/>
            <w:sz w:val="22"/>
            <w:lang w:val="es-ES" w:eastAsia="es-ES"/>
          </w:rPr>
          <w:tab/>
        </w:r>
        <w:r w:rsidR="000908F5" w:rsidRPr="0068662C">
          <w:rPr>
            <w:rStyle w:val="Hipervnculo"/>
            <w:noProof/>
          </w:rPr>
          <w:t>Plan de Migración</w:t>
        </w:r>
        <w:r w:rsidR="000908F5">
          <w:rPr>
            <w:noProof/>
            <w:webHidden/>
          </w:rPr>
          <w:tab/>
        </w:r>
        <w:r w:rsidR="000908F5">
          <w:rPr>
            <w:noProof/>
            <w:webHidden/>
          </w:rPr>
          <w:fldChar w:fldCharType="begin"/>
        </w:r>
        <w:r w:rsidR="000908F5">
          <w:rPr>
            <w:noProof/>
            <w:webHidden/>
          </w:rPr>
          <w:instrText xml:space="preserve"> PAGEREF _Toc479322679 \h </w:instrText>
        </w:r>
        <w:r w:rsidR="000908F5">
          <w:rPr>
            <w:noProof/>
            <w:webHidden/>
          </w:rPr>
        </w:r>
        <w:r w:rsidR="000908F5">
          <w:rPr>
            <w:noProof/>
            <w:webHidden/>
          </w:rPr>
          <w:fldChar w:fldCharType="separate"/>
        </w:r>
        <w:r w:rsidR="000908F5">
          <w:rPr>
            <w:noProof/>
            <w:webHidden/>
          </w:rPr>
          <w:t>18</w:t>
        </w:r>
        <w:r w:rsidR="000908F5">
          <w:rPr>
            <w:noProof/>
            <w:webHidden/>
          </w:rPr>
          <w:fldChar w:fldCharType="end"/>
        </w:r>
      </w:hyperlink>
    </w:p>
    <w:p w:rsidR="00EC3696" w:rsidRDefault="001A5501" w:rsidP="009F716C">
      <w:pPr>
        <w:spacing w:before="0" w:after="0"/>
        <w:jc w:val="left"/>
        <w:rPr>
          <w:rFonts w:ascii="Trebuchet MS" w:hAnsi="Trebuchet MS"/>
          <w:b/>
          <w:i/>
          <w:smallCaps/>
          <w:szCs w:val="20"/>
        </w:rPr>
      </w:pPr>
      <w:r w:rsidRPr="009F716C">
        <w:rPr>
          <w:b/>
          <w:i/>
          <w:smallCaps/>
          <w:sz w:val="20"/>
          <w:szCs w:val="20"/>
        </w:rPr>
        <w:fldChar w:fldCharType="end"/>
      </w:r>
      <w:r w:rsidR="00EC3696">
        <w:rPr>
          <w:rFonts w:ascii="Trebuchet MS" w:hAnsi="Trebuchet MS"/>
          <w:b/>
          <w:i/>
          <w:smallCaps/>
          <w:szCs w:val="20"/>
        </w:rPr>
        <w:br w:type="page"/>
      </w:r>
    </w:p>
    <w:p w:rsidR="006318A8" w:rsidRDefault="007F5499" w:rsidP="00F0651C">
      <w:pPr>
        <w:pStyle w:val="Ttulo1"/>
        <w:numPr>
          <w:ilvl w:val="0"/>
          <w:numId w:val="11"/>
        </w:numPr>
      </w:pPr>
      <w:bookmarkStart w:id="4" w:name="_Toc390274278"/>
      <w:bookmarkStart w:id="5" w:name="_Toc479322649"/>
      <w:r w:rsidRPr="003A0271">
        <w:lastRenderedPageBreak/>
        <w:t>Introduc</w:t>
      </w:r>
      <w:r w:rsidR="007511E4" w:rsidRPr="003A0271">
        <w:t>c</w:t>
      </w:r>
      <w:r w:rsidRPr="003A0271">
        <w:t>i</w:t>
      </w:r>
      <w:r w:rsidR="007511E4" w:rsidRPr="003A0271">
        <w:t>ó</w:t>
      </w:r>
      <w:r w:rsidRPr="003A0271">
        <w:t>n</w:t>
      </w:r>
      <w:bookmarkEnd w:id="0"/>
      <w:bookmarkEnd w:id="4"/>
      <w:bookmarkEnd w:id="5"/>
    </w:p>
    <w:p w:rsidR="00AD3466" w:rsidRDefault="00AD3466" w:rsidP="00AD3466">
      <w:pPr>
        <w:pStyle w:val="Prrafodelista"/>
        <w:ind w:left="0"/>
      </w:pPr>
      <w:r>
        <w:t>El sistema de gestión y tramitación de denuncias de CGB consta de varias aplicaciones web</w:t>
      </w:r>
      <w:r w:rsidR="00066F01">
        <w:t xml:space="preserve"> y para dispositivos móviles</w:t>
      </w:r>
      <w:r>
        <w:t xml:space="preserve"> que cubren todo el ciclo de vida</w:t>
      </w:r>
      <w:r w:rsidR="00066F01">
        <w:t xml:space="preserve"> de una denuncia de tráfico,</w:t>
      </w:r>
      <w:r>
        <w:t xml:space="preserve"> desde que se da de alta un boletín hasta su cobro, es decir, cubre todo el ciclo de vida de una denuncia en fase voluntaria.</w:t>
      </w:r>
    </w:p>
    <w:p w:rsidR="00F61792" w:rsidRDefault="00F61792" w:rsidP="00F61792">
      <w:r>
        <w:t>Este sistema centraliza la gestión de la tramitación de expedientes sancionadores en materias de tráfico, permitiendo un ahorro de recursos humanos e infraestructuras tecnológicas entre los cuerpos de policía y los ayuntamientos asociados.</w:t>
      </w:r>
    </w:p>
    <w:p w:rsidR="00F61792" w:rsidRDefault="00F61792" w:rsidP="00F61792">
      <w:pPr>
        <w:pStyle w:val="Prrafodelista"/>
        <w:ind w:left="0"/>
      </w:pPr>
      <w:r>
        <w:t xml:space="preserve">Los agentes podrán denunciar desde el lugar de la infracción </w:t>
      </w:r>
      <w:r w:rsidR="00066F01">
        <w:t xml:space="preserve">con </w:t>
      </w:r>
      <w:r>
        <w:t xml:space="preserve">cualquier dispositivo móvil (Smartphone, </w:t>
      </w:r>
      <w:proofErr w:type="spellStart"/>
      <w:r>
        <w:t>tablet</w:t>
      </w:r>
      <w:proofErr w:type="spellEnd"/>
      <w:r>
        <w:t>, portátil, etc.), sin necesidad de trasladarse a las dependencias policiales para completar la denuncia.</w:t>
      </w:r>
    </w:p>
    <w:p w:rsidR="00AD3466" w:rsidRDefault="00AD3466" w:rsidP="00AD3466">
      <w:pPr>
        <w:pStyle w:val="Prrafodelista"/>
        <w:ind w:left="0"/>
      </w:pPr>
      <w:r>
        <w:t>Consta de las siguientes aplicaciones:</w:t>
      </w:r>
    </w:p>
    <w:p w:rsidR="00AD3466" w:rsidRDefault="00AD3466" w:rsidP="00AD3466">
      <w:pPr>
        <w:pStyle w:val="Prrafodelista"/>
        <w:numPr>
          <w:ilvl w:val="0"/>
          <w:numId w:val="19"/>
        </w:numPr>
      </w:pPr>
      <w:r w:rsidRPr="00E24019">
        <w:rPr>
          <w:b/>
        </w:rPr>
        <w:t>Gestión de Boletines (</w:t>
      </w:r>
      <w:proofErr w:type="spellStart"/>
      <w:r w:rsidRPr="00E24019">
        <w:rPr>
          <w:b/>
        </w:rPr>
        <w:t>GdB</w:t>
      </w:r>
      <w:proofErr w:type="spellEnd"/>
      <w:r w:rsidRPr="00E24019">
        <w:rPr>
          <w:b/>
        </w:rPr>
        <w:t>):</w:t>
      </w:r>
      <w:r>
        <w:t xml:space="preserve"> gestiona el ciclo de vida de un boletín</w:t>
      </w:r>
    </w:p>
    <w:p w:rsidR="00AD3466" w:rsidRDefault="00AD3466" w:rsidP="00AD3466">
      <w:pPr>
        <w:pStyle w:val="Prrafodelista"/>
        <w:numPr>
          <w:ilvl w:val="0"/>
          <w:numId w:val="19"/>
        </w:numPr>
      </w:pPr>
      <w:r w:rsidRPr="00E24019">
        <w:rPr>
          <w:b/>
        </w:rPr>
        <w:t>Gestión de Expedientes (</w:t>
      </w:r>
      <w:proofErr w:type="spellStart"/>
      <w:r w:rsidRPr="00E24019">
        <w:rPr>
          <w:b/>
        </w:rPr>
        <w:t>GdE</w:t>
      </w:r>
      <w:proofErr w:type="spellEnd"/>
      <w:r>
        <w:t>): gestiona el ciclo de vida de un expediente sancionador</w:t>
      </w:r>
    </w:p>
    <w:p w:rsidR="00AD3466" w:rsidRDefault="00AD3466" w:rsidP="00AD3466">
      <w:pPr>
        <w:pStyle w:val="Prrafodelista"/>
        <w:numPr>
          <w:ilvl w:val="0"/>
          <w:numId w:val="19"/>
        </w:numPr>
      </w:pPr>
      <w:r w:rsidRPr="00E24019">
        <w:rPr>
          <w:b/>
        </w:rPr>
        <w:t>Sede Electrónica</w:t>
      </w:r>
      <w:r>
        <w:t>: permite al ciudadano realizar divers</w:t>
      </w:r>
      <w:r w:rsidR="00066F01">
        <w:t>o</w:t>
      </w:r>
      <w:r>
        <w:t xml:space="preserve">s </w:t>
      </w:r>
      <w:r w:rsidR="00066F01">
        <w:t xml:space="preserve">trámites </w:t>
      </w:r>
      <w:r>
        <w:t>sobre sus denuncias</w:t>
      </w:r>
    </w:p>
    <w:p w:rsidR="00AD3466" w:rsidRDefault="00AD3466" w:rsidP="00AD3466">
      <w:pPr>
        <w:pStyle w:val="Prrafodelista"/>
        <w:numPr>
          <w:ilvl w:val="0"/>
          <w:numId w:val="19"/>
        </w:numPr>
      </w:pPr>
      <w:r w:rsidRPr="00E24019">
        <w:rPr>
          <w:b/>
        </w:rPr>
        <w:t>Aplicaciones móviles</w:t>
      </w:r>
      <w:r>
        <w:t xml:space="preserve">: </w:t>
      </w:r>
      <w:proofErr w:type="spellStart"/>
      <w:r>
        <w:t>app</w:t>
      </w:r>
      <w:r w:rsidR="00066F01">
        <w:t>s</w:t>
      </w:r>
      <w:proofErr w:type="spellEnd"/>
      <w:r>
        <w:t xml:space="preserve"> </w:t>
      </w:r>
      <w:proofErr w:type="spellStart"/>
      <w:r w:rsidR="00F61792">
        <w:t>Android</w:t>
      </w:r>
      <w:proofErr w:type="spellEnd"/>
      <w:r w:rsidR="00F61792">
        <w:t xml:space="preserve"> </w:t>
      </w:r>
      <w:r>
        <w:t>integradas con las aplicacione</w:t>
      </w:r>
      <w:r w:rsidR="00E24019">
        <w:t>s web que facilitan a los usuarios en situación de movilidad la interacción con el sistema.</w:t>
      </w:r>
      <w:r>
        <w:t xml:space="preserve"> </w:t>
      </w:r>
    </w:p>
    <w:p w:rsidR="0010430F" w:rsidRDefault="0010430F" w:rsidP="0010430F">
      <w:pPr>
        <w:pStyle w:val="Prrafodelista"/>
        <w:ind w:left="720"/>
      </w:pPr>
    </w:p>
    <w:p w:rsidR="0010430F" w:rsidRDefault="0010430F" w:rsidP="00066F01">
      <w:pPr>
        <w:pStyle w:val="Ttulo2"/>
        <w:numPr>
          <w:ilvl w:val="1"/>
          <w:numId w:val="40"/>
        </w:numPr>
      </w:pPr>
      <w:r w:rsidRPr="0010430F">
        <w:t>Características principales</w:t>
      </w:r>
    </w:p>
    <w:p w:rsidR="0010430F" w:rsidRDefault="0010430F" w:rsidP="0010430F">
      <w:pPr>
        <w:pStyle w:val="Prrafodelista"/>
        <w:numPr>
          <w:ilvl w:val="0"/>
          <w:numId w:val="17"/>
        </w:numPr>
      </w:pPr>
      <w:r w:rsidRPr="0010430F">
        <w:rPr>
          <w:b/>
        </w:rPr>
        <w:t>Desarrollado bajo entornos abiertos</w:t>
      </w:r>
      <w:r>
        <w:t>, lo que implica una independencia de las plataformas de hardware y software y le permite adaptarse e integrarse a los diferentes sistemas con los que trabajan los cuerpos de policía.</w:t>
      </w:r>
    </w:p>
    <w:p w:rsidR="0010430F" w:rsidRDefault="0010430F" w:rsidP="0010430F">
      <w:pPr>
        <w:pStyle w:val="Prrafodelista"/>
        <w:numPr>
          <w:ilvl w:val="0"/>
          <w:numId w:val="17"/>
        </w:numPr>
        <w:tabs>
          <w:tab w:val="left" w:pos="851"/>
        </w:tabs>
      </w:pPr>
      <w:r w:rsidRPr="0010430F">
        <w:rPr>
          <w:b/>
        </w:rPr>
        <w:t xml:space="preserve">Aplicación </w:t>
      </w:r>
      <w:proofErr w:type="spellStart"/>
      <w:r w:rsidRPr="0010430F">
        <w:rPr>
          <w:b/>
        </w:rPr>
        <w:t>multimunicipio</w:t>
      </w:r>
      <w:proofErr w:type="spellEnd"/>
      <w:r>
        <w:t>, lo que permite</w:t>
      </w:r>
      <w:r w:rsidRPr="003A0271">
        <w:t xml:space="preserve"> que se gestion</w:t>
      </w:r>
      <w:r>
        <w:t>e</w:t>
      </w:r>
      <w:r w:rsidRPr="003A0271">
        <w:t xml:space="preserve"> en una misma base de datos la información de todos los municipios que utilicen la aplicación.</w:t>
      </w:r>
      <w:r>
        <w:t xml:space="preserve"> Esta característica sería importante en caso de que la aplicación se implantara en una administración que controlase la gestión de expedientes de sanciones de tráfico de varios municipios, como podría ser una diputación provincial, una agrupación de municipios, una mancomunidad, comunidad autónoma, etc.</w:t>
      </w:r>
    </w:p>
    <w:p w:rsidR="0010430F" w:rsidRDefault="0010430F" w:rsidP="0010430F">
      <w:pPr>
        <w:pStyle w:val="Prrafodelista"/>
        <w:numPr>
          <w:ilvl w:val="0"/>
          <w:numId w:val="17"/>
        </w:numPr>
      </w:pPr>
      <w:r>
        <w:rPr>
          <w:b/>
        </w:rPr>
        <w:t xml:space="preserve">Base de datos: </w:t>
      </w:r>
      <w:r w:rsidRPr="0010430F">
        <w:t xml:space="preserve">permite el despliegue de la aplicación en </w:t>
      </w:r>
      <w:proofErr w:type="spellStart"/>
      <w:r w:rsidRPr="0010430F">
        <w:t>SqlServer</w:t>
      </w:r>
      <w:proofErr w:type="spellEnd"/>
      <w:r w:rsidRPr="0010430F">
        <w:t xml:space="preserve"> u Oracle, dos de l</w:t>
      </w:r>
      <w:r w:rsidR="00066F01">
        <w:t>o</w:t>
      </w:r>
      <w:r w:rsidRPr="0010430F">
        <w:t>s</w:t>
      </w:r>
      <w:r w:rsidR="00066F01">
        <w:t xml:space="preserve"> sistemas gestores de</w:t>
      </w:r>
      <w:r w:rsidRPr="0010430F">
        <w:t xml:space="preserve"> bases de datos más utilizad</w:t>
      </w:r>
      <w:r w:rsidR="00066F01">
        <w:t>o</w:t>
      </w:r>
      <w:r w:rsidRPr="0010430F">
        <w:t>s del mercado.</w:t>
      </w:r>
    </w:p>
    <w:p w:rsidR="00F81998" w:rsidRDefault="00F81998" w:rsidP="00F81998">
      <w:pPr>
        <w:pStyle w:val="Prrafodelista"/>
        <w:numPr>
          <w:ilvl w:val="0"/>
          <w:numId w:val="17"/>
        </w:numPr>
      </w:pPr>
      <w:r w:rsidRPr="00F81998">
        <w:rPr>
          <w:b/>
        </w:rPr>
        <w:t>Listados de datos</w:t>
      </w:r>
      <w:r>
        <w:t>: Los listados de datos obtenidos al realizar búsquedas permiten las siguientes funcionalidades:</w:t>
      </w:r>
    </w:p>
    <w:p w:rsidR="00F81998" w:rsidRDefault="00F81998" w:rsidP="00F81998">
      <w:pPr>
        <w:pStyle w:val="Prrafodelista"/>
        <w:numPr>
          <w:ilvl w:val="1"/>
          <w:numId w:val="17"/>
        </w:numPr>
      </w:pPr>
      <w:r>
        <w:t xml:space="preserve">Ordenación por </w:t>
      </w:r>
      <w:r w:rsidRPr="00F81998">
        <w:t>distintas columnas</w:t>
      </w:r>
    </w:p>
    <w:p w:rsidR="00F81998" w:rsidRDefault="00F81998" w:rsidP="00F81998">
      <w:pPr>
        <w:pStyle w:val="Prrafodelista"/>
        <w:numPr>
          <w:ilvl w:val="1"/>
          <w:numId w:val="17"/>
        </w:numPr>
      </w:pPr>
      <w:r>
        <w:t xml:space="preserve">Paginación y configuración del número de </w:t>
      </w:r>
      <w:r w:rsidR="00066F01">
        <w:t>filas</w:t>
      </w:r>
      <w:r>
        <w:t xml:space="preserve"> a mostrar por cada página</w:t>
      </w:r>
    </w:p>
    <w:p w:rsidR="00F81998" w:rsidRDefault="00F81998" w:rsidP="00F81998">
      <w:pPr>
        <w:pStyle w:val="Prrafodelista"/>
        <w:numPr>
          <w:ilvl w:val="1"/>
          <w:numId w:val="17"/>
        </w:numPr>
      </w:pPr>
      <w:r>
        <w:t>Exportación en diferentes</w:t>
      </w:r>
      <w:r w:rsidRPr="00F81998">
        <w:t xml:space="preserve"> formatos (PDF, CSV, Excel, XML)</w:t>
      </w:r>
      <w:r>
        <w:t xml:space="preserve">. </w:t>
      </w:r>
    </w:p>
    <w:p w:rsidR="00F81998" w:rsidRDefault="00F81998" w:rsidP="00F81998">
      <w:pPr>
        <w:pStyle w:val="Prrafodelista"/>
        <w:numPr>
          <w:ilvl w:val="1"/>
          <w:numId w:val="17"/>
        </w:numPr>
      </w:pPr>
      <w:proofErr w:type="spellStart"/>
      <w:r>
        <w:t>Parametrización</w:t>
      </w:r>
      <w:proofErr w:type="spellEnd"/>
      <w:r>
        <w:t xml:space="preserve"> de los campos del listado a visualizar.</w:t>
      </w:r>
    </w:p>
    <w:p w:rsidR="00F81998" w:rsidRDefault="00F81998" w:rsidP="00F81998">
      <w:pPr>
        <w:pStyle w:val="Prrafodelista"/>
        <w:numPr>
          <w:ilvl w:val="1"/>
          <w:numId w:val="17"/>
        </w:numPr>
      </w:pPr>
      <w:r>
        <w:lastRenderedPageBreak/>
        <w:t>Guardar las consultas según los filtros establecidos y programar su ejecución y envío de resultados al mail establecido</w:t>
      </w:r>
      <w:r w:rsidR="00961843">
        <w:t>.</w:t>
      </w:r>
    </w:p>
    <w:p w:rsidR="0010430F" w:rsidRDefault="0010430F" w:rsidP="0010430F">
      <w:pPr>
        <w:pStyle w:val="Prrafodelista"/>
        <w:numPr>
          <w:ilvl w:val="0"/>
          <w:numId w:val="17"/>
        </w:numPr>
      </w:pPr>
      <w:r w:rsidRPr="0010430F">
        <w:rPr>
          <w:b/>
        </w:rPr>
        <w:t>Generación dinámica de informes</w:t>
      </w:r>
      <w:r>
        <w:t xml:space="preserve">: </w:t>
      </w:r>
      <w:r w:rsidRPr="00077E42">
        <w:t>cada administración o ente público requiere que se elaboren para ella numerosos informes adaptados</w:t>
      </w:r>
      <w:r>
        <w:t xml:space="preserve"> a </w:t>
      </w:r>
      <w:r w:rsidR="00961843">
        <w:t xml:space="preserve">la legislación, </w:t>
      </w:r>
      <w:r>
        <w:t xml:space="preserve">sus prácticas y necesidades. Nuestra aplicación </w:t>
      </w:r>
      <w:r w:rsidRPr="00077E42">
        <w:t>dispone de un sistema dinámico de diseño de nuevos documentos</w:t>
      </w:r>
      <w:r>
        <w:t>.</w:t>
      </w:r>
    </w:p>
    <w:p w:rsidR="00F81998" w:rsidRPr="00077E42" w:rsidRDefault="00F81998" w:rsidP="00F81998">
      <w:pPr>
        <w:pStyle w:val="Prrafodelista"/>
        <w:numPr>
          <w:ilvl w:val="0"/>
          <w:numId w:val="17"/>
        </w:numPr>
        <w:tabs>
          <w:tab w:val="left" w:pos="851"/>
        </w:tabs>
      </w:pPr>
      <w:r w:rsidRPr="00F81998">
        <w:rPr>
          <w:b/>
        </w:rPr>
        <w:t>Gestión de los usuarios</w:t>
      </w:r>
      <w:r>
        <w:t xml:space="preserve">: la aplicación permite </w:t>
      </w:r>
      <w:r w:rsidRPr="00F81998">
        <w:t>configurar grupos de usuarios, asignar roles a grupos o usuarios individuales para permitirles realizar acciones concretas, etc.</w:t>
      </w:r>
    </w:p>
    <w:p w:rsidR="0010430F" w:rsidRPr="0010430F" w:rsidRDefault="0010430F" w:rsidP="0010430F">
      <w:pPr>
        <w:pStyle w:val="Prrafodelista"/>
        <w:numPr>
          <w:ilvl w:val="0"/>
          <w:numId w:val="17"/>
        </w:numPr>
        <w:rPr>
          <w:lang w:val="es-ES_tradnl"/>
        </w:rPr>
      </w:pPr>
      <w:r w:rsidRPr="0010430F">
        <w:rPr>
          <w:b/>
          <w:lang w:val="es-ES_tradnl"/>
        </w:rPr>
        <w:t>Auditoría</w:t>
      </w:r>
      <w:r>
        <w:rPr>
          <w:lang w:val="es-ES_tradnl"/>
        </w:rPr>
        <w:t>: la aplicación almacena todas las acciones del usuario sobre el sistema cumpliendo los estándares de seguridad para este tipo de aplicaciones.</w:t>
      </w:r>
    </w:p>
    <w:p w:rsidR="0010430F" w:rsidRPr="0010430F" w:rsidRDefault="0010430F" w:rsidP="0010430F">
      <w:pPr>
        <w:pStyle w:val="Prrafodelista"/>
        <w:numPr>
          <w:ilvl w:val="0"/>
          <w:numId w:val="17"/>
        </w:numPr>
        <w:rPr>
          <w:lang w:val="es-ES_tradnl"/>
        </w:rPr>
      </w:pPr>
      <w:r w:rsidRPr="0010430F">
        <w:rPr>
          <w:b/>
          <w:lang w:val="es-ES_tradnl"/>
        </w:rPr>
        <w:t>LOPD</w:t>
      </w:r>
      <w:r w:rsidRPr="0010430F">
        <w:rPr>
          <w:lang w:val="es-ES_tradnl"/>
        </w:rPr>
        <w:t xml:space="preserve">: </w:t>
      </w:r>
      <w:r w:rsidR="00961843">
        <w:rPr>
          <w:lang w:val="es-ES_tradnl"/>
        </w:rPr>
        <w:t>n</w:t>
      </w:r>
      <w:r w:rsidRPr="0010430F">
        <w:rPr>
          <w:lang w:val="es-ES_tradnl"/>
        </w:rPr>
        <w:t xml:space="preserve">uestra suite de aplicaciones cumple con los requisitos de la LOPD y utiliza las últimas versiones de gestores de base de datos más modernos con las políticas de seguridad y auditoría más avanzadas como Oracle o </w:t>
      </w:r>
      <w:proofErr w:type="spellStart"/>
      <w:r w:rsidRPr="0010430F">
        <w:rPr>
          <w:lang w:val="es-ES_tradnl"/>
        </w:rPr>
        <w:t>SQLServer</w:t>
      </w:r>
      <w:proofErr w:type="spellEnd"/>
      <w:r w:rsidRPr="0010430F">
        <w:rPr>
          <w:lang w:val="es-ES_tradnl"/>
        </w:rPr>
        <w:t>.</w:t>
      </w:r>
    </w:p>
    <w:p w:rsidR="0010430F" w:rsidRPr="00077E42" w:rsidRDefault="00F81998" w:rsidP="0010430F">
      <w:pPr>
        <w:ind w:firstLine="360"/>
        <w:rPr>
          <w:lang w:val="es-ES_tradnl"/>
        </w:rPr>
      </w:pPr>
      <w:r>
        <w:rPr>
          <w:lang w:val="es-ES_tradnl"/>
        </w:rPr>
        <w:t>La aplicación p</w:t>
      </w:r>
      <w:r w:rsidR="0010430F" w:rsidRPr="00077E42">
        <w:rPr>
          <w:lang w:val="es-ES_tradnl"/>
        </w:rPr>
        <w:t>ermite las siguientes funcionalidades:</w:t>
      </w:r>
    </w:p>
    <w:p w:rsidR="0010430F" w:rsidRPr="00077E42" w:rsidRDefault="0010430F" w:rsidP="0010430F">
      <w:pPr>
        <w:numPr>
          <w:ilvl w:val="0"/>
          <w:numId w:val="21"/>
        </w:numPr>
      </w:pPr>
      <w:r w:rsidRPr="00077E42">
        <w:t>Centralización de políticas de autenticación</w:t>
      </w:r>
    </w:p>
    <w:p w:rsidR="0010430F" w:rsidRPr="00077E42" w:rsidRDefault="0010430F" w:rsidP="0010430F">
      <w:pPr>
        <w:numPr>
          <w:ilvl w:val="0"/>
          <w:numId w:val="21"/>
        </w:numPr>
      </w:pPr>
      <w:r w:rsidRPr="00077E42">
        <w:t>Control de acceso robusto: se asegura que su organización sepa quién está teniendo acceso a un recurso, que los usuarios obtengan acceso apropiado a esos recursos y que tengan acceso solamente a la información a la que están autorizados.</w:t>
      </w:r>
    </w:p>
    <w:p w:rsidR="0010430F" w:rsidRPr="00077E42" w:rsidRDefault="0010430F" w:rsidP="0010430F">
      <w:pPr>
        <w:numPr>
          <w:ilvl w:val="0"/>
          <w:numId w:val="21"/>
        </w:numPr>
      </w:pPr>
      <w:r w:rsidRPr="00077E42">
        <w:t>Aplicación de políticas de contraseñas</w:t>
      </w:r>
    </w:p>
    <w:p w:rsidR="0010430F" w:rsidRPr="00077E42" w:rsidRDefault="0010430F" w:rsidP="0010430F">
      <w:pPr>
        <w:numPr>
          <w:ilvl w:val="0"/>
          <w:numId w:val="21"/>
        </w:numPr>
      </w:pPr>
      <w:r w:rsidRPr="00077E42">
        <w:t>Soporte de autenticación avanzado</w:t>
      </w:r>
    </w:p>
    <w:p w:rsidR="0010430F" w:rsidRPr="00077E42" w:rsidRDefault="0010430F" w:rsidP="0010430F">
      <w:pPr>
        <w:numPr>
          <w:ilvl w:val="0"/>
          <w:numId w:val="21"/>
        </w:numPr>
      </w:pPr>
      <w:r w:rsidRPr="00077E42">
        <w:t>Auditoría completa:</w:t>
      </w:r>
    </w:p>
    <w:p w:rsidR="0010430F" w:rsidRPr="00077E42" w:rsidRDefault="0010430F" w:rsidP="0010430F">
      <w:pPr>
        <w:numPr>
          <w:ilvl w:val="1"/>
          <w:numId w:val="21"/>
        </w:numPr>
      </w:pPr>
      <w:r w:rsidRPr="00077E42">
        <w:t>de accesos a la aplicación</w:t>
      </w:r>
    </w:p>
    <w:p w:rsidR="0010430F" w:rsidRPr="00077E42" w:rsidRDefault="0010430F" w:rsidP="0010430F">
      <w:pPr>
        <w:numPr>
          <w:ilvl w:val="1"/>
          <w:numId w:val="21"/>
        </w:numPr>
      </w:pPr>
      <w:r w:rsidRPr="00077E42">
        <w:t>de acceso y actualización a datos</w:t>
      </w:r>
    </w:p>
    <w:p w:rsidR="0010430F" w:rsidRPr="00077E42" w:rsidRDefault="0010430F" w:rsidP="0010430F">
      <w:pPr>
        <w:numPr>
          <w:ilvl w:val="1"/>
          <w:numId w:val="21"/>
        </w:numPr>
      </w:pPr>
      <w:r w:rsidRPr="00077E42">
        <w:t>de control de seguridad</w:t>
      </w:r>
    </w:p>
    <w:p w:rsidR="0007490E" w:rsidRDefault="0007490E" w:rsidP="0010430F">
      <w:pPr>
        <w:numPr>
          <w:ilvl w:val="0"/>
          <w:numId w:val="21"/>
        </w:numPr>
      </w:pPr>
      <w:r>
        <w:t xml:space="preserve">Acceso a las aplicaciones web por un canal protegido </w:t>
      </w:r>
      <w:r w:rsidR="00F81998">
        <w:t>mediante SSL</w:t>
      </w:r>
      <w:r>
        <w:t>/TLS.</w:t>
      </w:r>
    </w:p>
    <w:p w:rsidR="0010430F" w:rsidRDefault="0007490E" w:rsidP="0010430F">
      <w:pPr>
        <w:numPr>
          <w:ilvl w:val="0"/>
          <w:numId w:val="21"/>
        </w:numPr>
      </w:pPr>
      <w:r>
        <w:t>A</w:t>
      </w:r>
      <w:r w:rsidR="00F81998">
        <w:t xml:space="preserve">lmacenamiento de datos </w:t>
      </w:r>
      <w:r>
        <w:t xml:space="preserve">cifrados </w:t>
      </w:r>
      <w:r w:rsidR="00F81998">
        <w:t>en la base de datos local, tanto en servidor como en la base de datos de los dispositivos móviles</w:t>
      </w:r>
      <w:r>
        <w:t>.</w:t>
      </w:r>
    </w:p>
    <w:p w:rsidR="0010430F" w:rsidRDefault="0010430F" w:rsidP="0010430F">
      <w:pPr>
        <w:numPr>
          <w:ilvl w:val="0"/>
          <w:numId w:val="21"/>
        </w:numPr>
      </w:pPr>
      <w:r w:rsidRPr="00077E42">
        <w:t>Gestión de copias de seguridad avanzada</w:t>
      </w:r>
    </w:p>
    <w:p w:rsidR="00AD3466" w:rsidRDefault="00AD3466" w:rsidP="00AD3466">
      <w:pPr>
        <w:pStyle w:val="Prrafodelista"/>
        <w:ind w:left="720"/>
      </w:pPr>
    </w:p>
    <w:p w:rsidR="009C52BA" w:rsidRDefault="00AD3466" w:rsidP="00AD3466">
      <w:r>
        <w:tab/>
      </w:r>
    </w:p>
    <w:p w:rsidR="00D97C09" w:rsidRDefault="00D97C09" w:rsidP="00571528">
      <w:pPr>
        <w:pStyle w:val="Ttulo1"/>
        <w:numPr>
          <w:ilvl w:val="0"/>
          <w:numId w:val="11"/>
        </w:numPr>
      </w:pPr>
      <w:bookmarkStart w:id="6" w:name="_Toc479322650"/>
      <w:r>
        <w:t xml:space="preserve">Aplicación gestión de </w:t>
      </w:r>
      <w:r w:rsidR="00571528">
        <w:t>Boletin</w:t>
      </w:r>
      <w:r>
        <w:t>es</w:t>
      </w:r>
      <w:r w:rsidR="00AD3466">
        <w:t xml:space="preserve"> (GDB)</w:t>
      </w:r>
      <w:bookmarkEnd w:id="6"/>
    </w:p>
    <w:p w:rsidR="004010DD" w:rsidRDefault="00E84660" w:rsidP="004010DD">
      <w:r w:rsidRPr="003A0271">
        <w:t xml:space="preserve">La aplicación </w:t>
      </w:r>
      <w:r>
        <w:t>“</w:t>
      </w:r>
      <w:r w:rsidRPr="003A0271">
        <w:t xml:space="preserve">Gestión de </w:t>
      </w:r>
      <w:r>
        <w:t>Boletines”</w:t>
      </w:r>
      <w:r w:rsidRPr="003A0271">
        <w:t xml:space="preserve"> </w:t>
      </w:r>
      <w:r w:rsidR="00AD3466">
        <w:t>(</w:t>
      </w:r>
      <w:proofErr w:type="spellStart"/>
      <w:r w:rsidR="00AD3466">
        <w:t>GdB</w:t>
      </w:r>
      <w:proofErr w:type="spellEnd"/>
      <w:r w:rsidR="00AD3466">
        <w:t xml:space="preserve">) </w:t>
      </w:r>
      <w:r>
        <w:t>está concebida para que las jefaturas locales de policía puedan realizar una completa gestión del procedimiento sancionador de multas de tráfico</w:t>
      </w:r>
      <w:r w:rsidR="0007490E">
        <w:t>.</w:t>
      </w:r>
      <w:r>
        <w:t xml:space="preserve"> Gestiona de forma automática toda la tramitación de</w:t>
      </w:r>
      <w:r w:rsidR="00D26011">
        <w:t xml:space="preserve"> boleti</w:t>
      </w:r>
      <w:r>
        <w:t>n</w:t>
      </w:r>
      <w:r w:rsidR="00D26011">
        <w:t>es</w:t>
      </w:r>
      <w:r>
        <w:t xml:space="preserve"> de denuncia, realizando las principales funciones sobre un boletín: diligencias, requerimientos, informe</w:t>
      </w:r>
      <w:r w:rsidR="0007490E">
        <w:t>s</w:t>
      </w:r>
      <w:r>
        <w:t xml:space="preserve">, recolección de pruebas, </w:t>
      </w:r>
      <w:proofErr w:type="spellStart"/>
      <w:r>
        <w:t>etc.</w:t>
      </w:r>
    </w:p>
    <w:p w:rsidR="004010DD" w:rsidRDefault="004010DD" w:rsidP="004010DD">
      <w:r>
        <w:lastRenderedPageBreak/>
        <w:t>GdB</w:t>
      </w:r>
      <w:proofErr w:type="spellEnd"/>
      <w:r>
        <w:t xml:space="preserve"> proporciona una administración completa del ciclo de vida un boletín, desde que se crea hasta su conversión en un expediente para su tramitación con la aplicación </w:t>
      </w:r>
      <w:proofErr w:type="spellStart"/>
      <w:r>
        <w:t>GdE</w:t>
      </w:r>
      <w:proofErr w:type="spellEnd"/>
      <w:r>
        <w:t>.</w:t>
      </w:r>
    </w:p>
    <w:p w:rsidR="004010DD" w:rsidRDefault="004010DD" w:rsidP="004010DD">
      <w:r>
        <w:t xml:space="preserve">Permite el alta de diferentes tipos de boletín de denuncia: infracción de tráfico, </w:t>
      </w:r>
      <w:proofErr w:type="gramStart"/>
      <w:r>
        <w:t>ORA</w:t>
      </w:r>
      <w:proofErr w:type="gramEnd"/>
      <w:r>
        <w:t xml:space="preserve">, velocidad o alcoholemia de una forma sencilla e intuitiva. </w:t>
      </w:r>
    </w:p>
    <w:p w:rsidR="004010DD" w:rsidRDefault="004010DD" w:rsidP="004010DD">
      <w:r>
        <w:t xml:space="preserve">Una vez dado de alta el boletín la aplicación genera un boletín en formato PDF imprimible por el usuario según la configuración establecida por cada administración. </w:t>
      </w:r>
    </w:p>
    <w:p w:rsidR="004010DD" w:rsidRDefault="004010DD" w:rsidP="004010DD">
      <w:r>
        <w:t>Este informe permite la incorporación de un código de barras que cumple con el formato del Cuaderno bancario 60 para facilitar el cobro en cualquier entidad bancaria. La información contenida en el código de barras es configurable y adaptable a cualquiera de las modalidades del Cuaderno 60 (2 y 3).</w:t>
      </w:r>
    </w:p>
    <w:p w:rsidR="004010DD" w:rsidRDefault="004010DD" w:rsidP="004010DD">
      <w:r>
        <w:t>El sistema es totalmente autónomo e independiente de los servicios web de la DGT (ATEX), lo que permite dar de alta boletines en modo offline.</w:t>
      </w:r>
    </w:p>
    <w:p w:rsidR="004010DD" w:rsidRDefault="004010DD" w:rsidP="004010DD">
      <w:r>
        <w:t>Permite la asociación de diligencias, requerimientos e informes a cualquier boletín.</w:t>
      </w:r>
    </w:p>
    <w:p w:rsidR="004010DD" w:rsidRDefault="004010DD" w:rsidP="004010DD">
      <w:r>
        <w:t xml:space="preserve">Se realiza una completa auditoría de todas las acciones realizadas por el usuario sobre un boletín, desde que se da de alta hasta que se exporta a la aplicación </w:t>
      </w:r>
      <w:proofErr w:type="spellStart"/>
      <w:r>
        <w:t>GdE</w:t>
      </w:r>
      <w:proofErr w:type="spellEnd"/>
      <w:r>
        <w:t>, pudiendo ser consultada en todo momento por cualquier usuario de la aplicación.</w:t>
      </w:r>
    </w:p>
    <w:p w:rsidR="004010DD" w:rsidRDefault="004010DD" w:rsidP="004010DD">
      <w:r>
        <w:t xml:space="preserve">Se proporciona un completo sistema de listado de boletines configurable según los permisos del usuario que permite de una forma sencilla la búsqueda de cualquier boletín por un numeroso grupo de filtros, así como la </w:t>
      </w:r>
      <w:proofErr w:type="spellStart"/>
      <w:r>
        <w:t>parametrización</w:t>
      </w:r>
      <w:proofErr w:type="spellEnd"/>
      <w:r>
        <w:t xml:space="preserve"> de los datos a visualizar y su posterior exportación a fichero Excel, XML o PDF.</w:t>
      </w:r>
    </w:p>
    <w:p w:rsidR="004010DD" w:rsidRDefault="004010DD" w:rsidP="00E84660"/>
    <w:p w:rsidR="0007490E" w:rsidRPr="0007490E" w:rsidRDefault="0007490E" w:rsidP="0007490E">
      <w:pPr>
        <w:pStyle w:val="Prrafodelista"/>
        <w:numPr>
          <w:ilvl w:val="0"/>
          <w:numId w:val="41"/>
        </w:numPr>
        <w:tabs>
          <w:tab w:val="left" w:pos="851"/>
        </w:tabs>
        <w:outlineLvl w:val="1"/>
        <w:rPr>
          <w:b/>
          <w:vanish/>
          <w:kern w:val="28"/>
          <w:sz w:val="28"/>
          <w:szCs w:val="32"/>
        </w:rPr>
      </w:pPr>
    </w:p>
    <w:p w:rsidR="0007490E" w:rsidRPr="0007490E" w:rsidRDefault="0007490E" w:rsidP="0007490E">
      <w:pPr>
        <w:pStyle w:val="Prrafodelista"/>
        <w:numPr>
          <w:ilvl w:val="0"/>
          <w:numId w:val="41"/>
        </w:numPr>
        <w:tabs>
          <w:tab w:val="left" w:pos="851"/>
        </w:tabs>
        <w:outlineLvl w:val="1"/>
        <w:rPr>
          <w:b/>
          <w:vanish/>
          <w:kern w:val="28"/>
          <w:sz w:val="28"/>
          <w:szCs w:val="32"/>
        </w:rPr>
      </w:pPr>
    </w:p>
    <w:p w:rsidR="00E84660" w:rsidRDefault="00E84660" w:rsidP="0007490E">
      <w:pPr>
        <w:pStyle w:val="Ttulo2"/>
        <w:numPr>
          <w:ilvl w:val="1"/>
          <w:numId w:val="41"/>
        </w:numPr>
      </w:pPr>
      <w:r w:rsidRPr="00D26011">
        <w:t>Características principales</w:t>
      </w:r>
    </w:p>
    <w:p w:rsidR="00D26011" w:rsidRPr="003A0271" w:rsidRDefault="00D26011" w:rsidP="00D26011">
      <w:pPr>
        <w:pStyle w:val="Prrafodelista"/>
        <w:numPr>
          <w:ilvl w:val="0"/>
          <w:numId w:val="17"/>
        </w:numPr>
        <w:tabs>
          <w:tab w:val="left" w:pos="851"/>
        </w:tabs>
      </w:pPr>
      <w:r>
        <w:t>Proporciona una integración</w:t>
      </w:r>
      <w:r w:rsidRPr="003A0271">
        <w:t xml:space="preserve"> con </w:t>
      </w:r>
      <w:r>
        <w:t xml:space="preserve">distintos </w:t>
      </w:r>
      <w:r w:rsidRPr="003A0271">
        <w:t xml:space="preserve">sistemas de la </w:t>
      </w:r>
      <w:r>
        <w:t>Dirección General de Tráfico (</w:t>
      </w:r>
      <w:r w:rsidRPr="003A0271">
        <w:t>DGT</w:t>
      </w:r>
      <w:r>
        <w:t>), para lo que la administración debe estar integrada en la red interadministrativa SARA</w:t>
      </w:r>
      <w:r w:rsidRPr="003A0271">
        <w:t>:</w:t>
      </w:r>
    </w:p>
    <w:p w:rsidR="00D26011" w:rsidRDefault="00D26011" w:rsidP="00D26011">
      <w:pPr>
        <w:pStyle w:val="Prrafodelista"/>
        <w:numPr>
          <w:ilvl w:val="1"/>
          <w:numId w:val="17"/>
        </w:numPr>
        <w:tabs>
          <w:tab w:val="left" w:pos="1418"/>
        </w:tabs>
      </w:pPr>
      <w:r w:rsidRPr="003A0271">
        <w:t>Comunicación con el Acceso Telemático de Usuarios Externos (ATEX</w:t>
      </w:r>
      <w:r>
        <w:t xml:space="preserve">4 y </w:t>
      </w:r>
      <w:r w:rsidRPr="003A0271">
        <w:t>ATEX</w:t>
      </w:r>
      <w:r>
        <w:t>5</w:t>
      </w:r>
      <w:r w:rsidRPr="003A0271">
        <w:t>) que posibilita la consulta de vehículos y de personas.</w:t>
      </w:r>
    </w:p>
    <w:p w:rsidR="00F81998" w:rsidRDefault="00E84660" w:rsidP="00F81998">
      <w:pPr>
        <w:pStyle w:val="Prrafodelista"/>
        <w:numPr>
          <w:ilvl w:val="0"/>
          <w:numId w:val="17"/>
        </w:numPr>
      </w:pPr>
      <w:r>
        <w:t xml:space="preserve">Sistema Estadístico, Generador </w:t>
      </w:r>
      <w:r w:rsidR="0007490E">
        <w:t xml:space="preserve">de </w:t>
      </w:r>
      <w:r>
        <w:t>Memorias e Informes: Se incluye una completa herramienta que permite obtener la memoria, estadísticas e informes basados en el análisis de la Base de Datos.</w:t>
      </w:r>
      <w:r w:rsidR="009C52BA">
        <w:t xml:space="preserve"> </w:t>
      </w:r>
    </w:p>
    <w:p w:rsidR="00E84660" w:rsidRDefault="00E84660" w:rsidP="00D26011">
      <w:pPr>
        <w:pStyle w:val="Prrafodelista"/>
        <w:numPr>
          <w:ilvl w:val="0"/>
          <w:numId w:val="17"/>
        </w:numPr>
      </w:pPr>
      <w:r>
        <w:t>Importación</w:t>
      </w:r>
      <w:r w:rsidR="0007490E">
        <w:t xml:space="preserve"> y e</w:t>
      </w:r>
      <w:r>
        <w:t>xportación de ficheros para la integración con otros sistemas</w:t>
      </w:r>
      <w:r w:rsidR="00D26011">
        <w:t xml:space="preserve"> mediante diferentes vías: servicios web, </w:t>
      </w:r>
      <w:proofErr w:type="spellStart"/>
      <w:r w:rsidR="00D26011">
        <w:t>xml</w:t>
      </w:r>
      <w:proofErr w:type="spellEnd"/>
      <w:r w:rsidR="00D26011">
        <w:t xml:space="preserve">, </w:t>
      </w:r>
      <w:proofErr w:type="spellStart"/>
      <w:r w:rsidR="00D26011">
        <w:t>excel</w:t>
      </w:r>
      <w:proofErr w:type="spellEnd"/>
      <w:r w:rsidR="00D26011">
        <w:t xml:space="preserve">, </w:t>
      </w:r>
      <w:proofErr w:type="spellStart"/>
      <w:r w:rsidR="00D26011">
        <w:t>txt</w:t>
      </w:r>
      <w:proofErr w:type="spellEnd"/>
      <w:r w:rsidR="00D26011">
        <w:t>, etc.</w:t>
      </w:r>
    </w:p>
    <w:p w:rsidR="00E84660" w:rsidRDefault="00E84660" w:rsidP="00D26011">
      <w:pPr>
        <w:pStyle w:val="Prrafodelista"/>
        <w:numPr>
          <w:ilvl w:val="0"/>
          <w:numId w:val="17"/>
        </w:numPr>
      </w:pPr>
      <w:r>
        <w:t xml:space="preserve">Gestión integral de diferentes tipos de boletines de denuncia (Infracciones de tráfico, </w:t>
      </w:r>
      <w:r w:rsidR="0007490E">
        <w:t>estacionamiento regulado (ORA)</w:t>
      </w:r>
      <w:r>
        <w:t xml:space="preserve">,  </w:t>
      </w:r>
      <w:r w:rsidR="0007490E">
        <w:t>a</w:t>
      </w:r>
      <w:r>
        <w:t xml:space="preserve">lcoholemia, velocidad, </w:t>
      </w:r>
      <w:proofErr w:type="spellStart"/>
      <w:r>
        <w:t>etc</w:t>
      </w:r>
      <w:proofErr w:type="spellEnd"/>
      <w:r>
        <w:t>)</w:t>
      </w:r>
    </w:p>
    <w:p w:rsidR="00E84660" w:rsidRDefault="00E84660" w:rsidP="00D26011">
      <w:pPr>
        <w:pStyle w:val="Prrafodelista"/>
        <w:numPr>
          <w:ilvl w:val="0"/>
          <w:numId w:val="17"/>
        </w:numPr>
      </w:pPr>
      <w:r>
        <w:t>Integración con siste</w:t>
      </w:r>
      <w:r w:rsidR="00D26011">
        <w:t>mas de reconocimiento automático</w:t>
      </w:r>
      <w:r>
        <w:t xml:space="preserve"> de denuncias (</w:t>
      </w:r>
      <w:proofErr w:type="spellStart"/>
      <w:r>
        <w:t>Multacar</w:t>
      </w:r>
      <w:proofErr w:type="spellEnd"/>
      <w:r>
        <w:t>, radares fijos, radares móviles,</w:t>
      </w:r>
      <w:r w:rsidR="0007490E">
        <w:t xml:space="preserve"> foto rojo,</w:t>
      </w:r>
      <w:r>
        <w:t xml:space="preserve"> </w:t>
      </w:r>
      <w:proofErr w:type="spellStart"/>
      <w:r>
        <w:t>etc</w:t>
      </w:r>
      <w:proofErr w:type="spellEnd"/>
      <w:r>
        <w:t>)</w:t>
      </w:r>
    </w:p>
    <w:p w:rsidR="00E84660" w:rsidRDefault="00E84660" w:rsidP="00D26011">
      <w:pPr>
        <w:pStyle w:val="Prrafodelista"/>
        <w:numPr>
          <w:ilvl w:val="0"/>
          <w:numId w:val="17"/>
        </w:numPr>
      </w:pPr>
      <w:r>
        <w:t xml:space="preserve">Gestión </w:t>
      </w:r>
      <w:r w:rsidR="0007490E">
        <w:t xml:space="preserve">de </w:t>
      </w:r>
      <w:r>
        <w:t>atestados de accidentes de tráfico</w:t>
      </w:r>
    </w:p>
    <w:p w:rsidR="00E84660" w:rsidRDefault="00E84660" w:rsidP="00D26011">
      <w:pPr>
        <w:pStyle w:val="Prrafodelista"/>
        <w:numPr>
          <w:ilvl w:val="0"/>
          <w:numId w:val="17"/>
        </w:numPr>
      </w:pPr>
      <w:r>
        <w:t>Gestión de embargos de vehículos</w:t>
      </w:r>
    </w:p>
    <w:p w:rsidR="00D26011" w:rsidRDefault="0007490E" w:rsidP="00D26011">
      <w:pPr>
        <w:pStyle w:val="Prrafodelista"/>
        <w:numPr>
          <w:ilvl w:val="0"/>
          <w:numId w:val="17"/>
        </w:numPr>
      </w:pPr>
      <w:r>
        <w:t xml:space="preserve">Integración </w:t>
      </w:r>
      <w:r w:rsidR="00D26011">
        <w:t>con el servicio municipal de grúas</w:t>
      </w:r>
    </w:p>
    <w:p w:rsidR="00D26011" w:rsidRDefault="00D26011" w:rsidP="00E24019">
      <w:pPr>
        <w:pStyle w:val="Prrafodelista"/>
        <w:numPr>
          <w:ilvl w:val="0"/>
          <w:numId w:val="17"/>
        </w:numPr>
        <w:tabs>
          <w:tab w:val="left" w:pos="851"/>
        </w:tabs>
      </w:pPr>
      <w:r w:rsidRPr="003A0271">
        <w:lastRenderedPageBreak/>
        <w:t xml:space="preserve">Dispone de un tablón de avisos </w:t>
      </w:r>
      <w:r w:rsidR="00405717">
        <w:t xml:space="preserve">que permite a los usuarios de todas las aplicaciones </w:t>
      </w:r>
      <w:r>
        <w:t>intercambi</w:t>
      </w:r>
      <w:r w:rsidR="00405717">
        <w:t xml:space="preserve">arse </w:t>
      </w:r>
      <w:r>
        <w:t xml:space="preserve">mensajes. </w:t>
      </w:r>
    </w:p>
    <w:p w:rsidR="00E24019" w:rsidRDefault="00E24019" w:rsidP="00E24019">
      <w:pPr>
        <w:pStyle w:val="Prrafodelista"/>
        <w:tabs>
          <w:tab w:val="left" w:pos="851"/>
        </w:tabs>
        <w:ind w:left="360"/>
      </w:pPr>
    </w:p>
    <w:p w:rsidR="00AD3466" w:rsidRDefault="00571528" w:rsidP="00571528">
      <w:pPr>
        <w:pStyle w:val="Ttulo2"/>
        <w:numPr>
          <w:ilvl w:val="1"/>
          <w:numId w:val="11"/>
        </w:numPr>
      </w:pPr>
      <w:bookmarkStart w:id="7" w:name="_Toc479322651"/>
      <w:r>
        <w:t>Co</w:t>
      </w:r>
      <w:r w:rsidR="00F61792">
        <w:t>nsulta de vehículos y personas</w:t>
      </w:r>
      <w:bookmarkEnd w:id="7"/>
    </w:p>
    <w:p w:rsidR="00F61792" w:rsidRDefault="00F61792" w:rsidP="00F61792">
      <w:r>
        <w:t xml:space="preserve">El sistema permite la consulta de vehículos y personas mediante la introducción de una matrícula, número de bastidor o DNI utilizando los servicios web de la DGT </w:t>
      </w:r>
      <w:proofErr w:type="spellStart"/>
      <w:r>
        <w:t>Atex</w:t>
      </w:r>
      <w:proofErr w:type="spellEnd"/>
      <w:r>
        <w:t xml:space="preserve"> (versión 4 o 5).</w:t>
      </w:r>
      <w:r w:rsidR="006107AC">
        <w:t xml:space="preserve"> Consta de una funcionalidad de búsqueda avanzada </w:t>
      </w:r>
      <w:r w:rsidR="00405717">
        <w:t xml:space="preserve">en la base de datos local de la información más relevante de los </w:t>
      </w:r>
      <w:r w:rsidR="006107AC">
        <w:t>vehículo</w:t>
      </w:r>
      <w:r w:rsidR="00405717">
        <w:t xml:space="preserve">s y </w:t>
      </w:r>
      <w:r w:rsidR="006107AC">
        <w:t>persona</w:t>
      </w:r>
      <w:r w:rsidR="00405717">
        <w:t>s.</w:t>
      </w:r>
    </w:p>
    <w:p w:rsidR="006107AC" w:rsidRDefault="006107AC" w:rsidP="00F61792">
      <w:r>
        <w:t>Cada consulta de vehículo</w:t>
      </w:r>
      <w:r w:rsidR="00405717">
        <w:t xml:space="preserve"> o </w:t>
      </w:r>
      <w:r>
        <w:t>persona muestra la siguiente información:</w:t>
      </w:r>
    </w:p>
    <w:p w:rsidR="00F61792" w:rsidRDefault="00F61792" w:rsidP="006107AC">
      <w:pPr>
        <w:pStyle w:val="Prrafodelista"/>
        <w:numPr>
          <w:ilvl w:val="0"/>
          <w:numId w:val="23"/>
        </w:numPr>
      </w:pPr>
      <w:r>
        <w:t xml:space="preserve">Información de la Dirección General de Tráfico (DGT). Cada consulta a la DGT se almacena en la base de datos local para posibilitar el modo de trabajo </w:t>
      </w:r>
      <w:r w:rsidRPr="006107AC">
        <w:rPr>
          <w:b/>
        </w:rPr>
        <w:t>offline</w:t>
      </w:r>
      <w:r>
        <w:t xml:space="preserve"> en el caso de que el servicio web de la DGT no esté operativo</w:t>
      </w:r>
      <w:r w:rsidR="00405717">
        <w:t xml:space="preserve"> y para disponer de una auditoría de las consultas realizadas</w:t>
      </w:r>
      <w:r>
        <w:t>.</w:t>
      </w:r>
    </w:p>
    <w:p w:rsidR="00F61792" w:rsidRDefault="00F61792" w:rsidP="006107AC">
      <w:pPr>
        <w:pStyle w:val="Prrafodelista"/>
        <w:numPr>
          <w:ilvl w:val="0"/>
          <w:numId w:val="23"/>
        </w:numPr>
      </w:pPr>
      <w:r>
        <w:t>Información sobre si el vehículo tiene alguna requisitoria por parte de este cuerpo de policía.</w:t>
      </w:r>
    </w:p>
    <w:p w:rsidR="00F61792" w:rsidRDefault="00F61792" w:rsidP="006107AC">
      <w:pPr>
        <w:pStyle w:val="Prrafodelista"/>
        <w:numPr>
          <w:ilvl w:val="0"/>
          <w:numId w:val="23"/>
        </w:numPr>
      </w:pPr>
      <w:r>
        <w:t>Información sobre s</w:t>
      </w:r>
      <w:r w:rsidR="006107AC">
        <w:t>i tiene alguna orden de captura  (si la administración permite dicho acceso)</w:t>
      </w:r>
      <w:r w:rsidR="00405717">
        <w:t>.</w:t>
      </w:r>
    </w:p>
    <w:p w:rsidR="00F61792" w:rsidRDefault="00F61792" w:rsidP="006107AC">
      <w:pPr>
        <w:pStyle w:val="Prrafodelista"/>
        <w:numPr>
          <w:ilvl w:val="0"/>
          <w:numId w:val="23"/>
        </w:numPr>
      </w:pPr>
      <w:r>
        <w:t xml:space="preserve">Información sobre si ha sido alguna </w:t>
      </w:r>
      <w:r w:rsidR="006107AC">
        <w:t>vez denunciado por esta policía</w:t>
      </w:r>
      <w:r w:rsidR="00405717">
        <w:t>.</w:t>
      </w:r>
    </w:p>
    <w:p w:rsidR="00405717" w:rsidRDefault="00405717" w:rsidP="00405717">
      <w:pPr>
        <w:pStyle w:val="Prrafodelista"/>
        <w:numPr>
          <w:ilvl w:val="0"/>
          <w:numId w:val="23"/>
        </w:numPr>
      </w:pPr>
      <w:r>
        <w:t>Información sobre los vehículos asociados al titular en base a la información almacenada en la base de datos local.</w:t>
      </w:r>
    </w:p>
    <w:p w:rsidR="006107AC" w:rsidRDefault="006107AC" w:rsidP="006107AC">
      <w:pPr>
        <w:pStyle w:val="Prrafodelista"/>
        <w:numPr>
          <w:ilvl w:val="0"/>
          <w:numId w:val="23"/>
        </w:numPr>
      </w:pPr>
      <w:r>
        <w:t>Información sobre si ha sido alguna vez intervenido por el servicio municipal de grúas (si la administración permite dicho acceso)</w:t>
      </w:r>
      <w:r w:rsidR="00405717">
        <w:t>.</w:t>
      </w:r>
    </w:p>
    <w:p w:rsidR="00F61792" w:rsidRDefault="00F61792" w:rsidP="006107AC">
      <w:pPr>
        <w:pStyle w:val="Prrafodelista"/>
        <w:numPr>
          <w:ilvl w:val="0"/>
          <w:numId w:val="23"/>
        </w:numPr>
      </w:pPr>
      <w:r>
        <w:t>Información sobre si figura en algún act</w:t>
      </w:r>
      <w:r w:rsidR="006107AC">
        <w:t>a realizada con esta aplicación (si la administración permite dicho acceso)</w:t>
      </w:r>
      <w:r w:rsidR="00405717">
        <w:t>.</w:t>
      </w:r>
    </w:p>
    <w:p w:rsidR="00F61792" w:rsidRDefault="00F61792" w:rsidP="006107AC">
      <w:pPr>
        <w:pStyle w:val="Prrafodelista"/>
        <w:numPr>
          <w:ilvl w:val="0"/>
          <w:numId w:val="23"/>
        </w:numPr>
      </w:pPr>
      <w:r>
        <w:t>Información sobre si figura en algún atestado realizado por medio de esta aplicación.</w:t>
      </w:r>
    </w:p>
    <w:p w:rsidR="00F61792" w:rsidRDefault="00F61792" w:rsidP="00571528">
      <w:pPr>
        <w:pStyle w:val="Ttulo2"/>
        <w:numPr>
          <w:ilvl w:val="1"/>
          <w:numId w:val="11"/>
        </w:numPr>
      </w:pPr>
      <w:bookmarkStart w:id="8" w:name="_Toc479322653"/>
      <w:r>
        <w:t>Importación de boletines</w:t>
      </w:r>
      <w:bookmarkEnd w:id="8"/>
    </w:p>
    <w:p w:rsidR="00A30108" w:rsidRDefault="00A30108" w:rsidP="00A30108">
      <w:r>
        <w:t>La aplicación permite la importación de boletines</w:t>
      </w:r>
      <w:r w:rsidR="00EA32E1">
        <w:t xml:space="preserve"> y </w:t>
      </w:r>
      <w:r w:rsidR="000534E8">
        <w:t>pruebas</w:t>
      </w:r>
      <w:r w:rsidR="00EA32E1">
        <w:t xml:space="preserve"> (imágenes, documentos, </w:t>
      </w:r>
      <w:proofErr w:type="spellStart"/>
      <w:r w:rsidR="00EA32E1">
        <w:t>etc</w:t>
      </w:r>
      <w:proofErr w:type="spellEnd"/>
      <w:r w:rsidR="00EA32E1">
        <w:t>)</w:t>
      </w:r>
      <w:r>
        <w:t xml:space="preserve"> mediante diferentes vías:</w:t>
      </w:r>
    </w:p>
    <w:p w:rsidR="00A30108" w:rsidRDefault="00A30108" w:rsidP="00A30108">
      <w:pPr>
        <w:pStyle w:val="Prrafodelista"/>
        <w:numPr>
          <w:ilvl w:val="0"/>
          <w:numId w:val="25"/>
        </w:numPr>
      </w:pPr>
      <w:r w:rsidRPr="00A30108">
        <w:rPr>
          <w:b/>
        </w:rPr>
        <w:t>Servicios web</w:t>
      </w:r>
      <w:r>
        <w:t>: disponemos de servicios web SOAP y REST</w:t>
      </w:r>
      <w:r w:rsidR="00EA32E1">
        <w:t>, estando en ambos casos garantizada la privacidad e integridad de los datos intercambiados.</w:t>
      </w:r>
    </w:p>
    <w:p w:rsidR="00A30108" w:rsidRDefault="00A30108" w:rsidP="00A30108">
      <w:pPr>
        <w:pStyle w:val="Prrafodelista"/>
        <w:numPr>
          <w:ilvl w:val="0"/>
          <w:numId w:val="25"/>
        </w:numPr>
      </w:pPr>
      <w:r w:rsidRPr="00A30108">
        <w:rPr>
          <w:b/>
        </w:rPr>
        <w:t>X</w:t>
      </w:r>
      <w:r w:rsidR="00EA32E1">
        <w:rPr>
          <w:b/>
        </w:rPr>
        <w:t>ML</w:t>
      </w:r>
      <w:r>
        <w:t xml:space="preserve">: mediante un </w:t>
      </w:r>
      <w:r w:rsidR="00EA32E1">
        <w:t>fichero XML</w:t>
      </w:r>
      <w:r>
        <w:t xml:space="preserve"> </w:t>
      </w:r>
      <w:r w:rsidR="00EA32E1">
        <w:t>predefinido</w:t>
      </w:r>
      <w:r>
        <w:t>.</w:t>
      </w:r>
    </w:p>
    <w:p w:rsidR="00A30108" w:rsidRDefault="00A30108" w:rsidP="00A30108">
      <w:pPr>
        <w:pStyle w:val="Prrafodelista"/>
        <w:numPr>
          <w:ilvl w:val="0"/>
          <w:numId w:val="25"/>
        </w:numPr>
      </w:pPr>
      <w:r w:rsidRPr="00A30108">
        <w:rPr>
          <w:b/>
        </w:rPr>
        <w:t>Excel</w:t>
      </w:r>
      <w:r w:rsidR="00EA32E1">
        <w:t>: mediante un plantilla Excel.</w:t>
      </w:r>
    </w:p>
    <w:p w:rsidR="00A30108" w:rsidRDefault="00A30108" w:rsidP="00A30108">
      <w:pPr>
        <w:pStyle w:val="Prrafodelista"/>
        <w:numPr>
          <w:ilvl w:val="0"/>
          <w:numId w:val="25"/>
        </w:numPr>
      </w:pPr>
      <w:proofErr w:type="spellStart"/>
      <w:r w:rsidRPr="00A30108">
        <w:rPr>
          <w:b/>
        </w:rPr>
        <w:t>Txt</w:t>
      </w:r>
      <w:proofErr w:type="spellEnd"/>
      <w:r>
        <w:t>: mediante un formato de importación adaptable a las necesidades del cliente</w:t>
      </w:r>
      <w:r w:rsidR="00EA32E1">
        <w:t>.</w:t>
      </w:r>
    </w:p>
    <w:p w:rsidR="00A30108" w:rsidRDefault="000534E8" w:rsidP="00A30108">
      <w:pPr>
        <w:pStyle w:val="Prrafodelista"/>
        <w:numPr>
          <w:ilvl w:val="0"/>
          <w:numId w:val="25"/>
        </w:numPr>
      </w:pPr>
      <w:r>
        <w:t>Importación de dispositivos de captación automática de denuncias:</w:t>
      </w:r>
    </w:p>
    <w:p w:rsidR="000534E8" w:rsidRDefault="000534E8" w:rsidP="000534E8">
      <w:pPr>
        <w:pStyle w:val="Prrafodelista"/>
        <w:numPr>
          <w:ilvl w:val="1"/>
          <w:numId w:val="25"/>
        </w:numPr>
      </w:pPr>
      <w:r>
        <w:t xml:space="preserve">Importación de denuncias del </w:t>
      </w:r>
      <w:proofErr w:type="spellStart"/>
      <w:r>
        <w:t>multacar</w:t>
      </w:r>
      <w:proofErr w:type="spellEnd"/>
      <w:r>
        <w:t xml:space="preserve"> vía </w:t>
      </w:r>
      <w:r w:rsidR="00EA32E1">
        <w:t>FTP</w:t>
      </w:r>
    </w:p>
    <w:p w:rsidR="000534E8" w:rsidRDefault="000534E8" w:rsidP="000534E8">
      <w:pPr>
        <w:pStyle w:val="Prrafodelista"/>
        <w:numPr>
          <w:ilvl w:val="1"/>
          <w:numId w:val="25"/>
        </w:numPr>
      </w:pPr>
      <w:r>
        <w:t xml:space="preserve">Importación de ficheros de exportación de </w:t>
      </w:r>
      <w:proofErr w:type="spellStart"/>
      <w:r>
        <w:t>rádares</w:t>
      </w:r>
      <w:proofErr w:type="spellEnd"/>
      <w:r>
        <w:t xml:space="preserve"> </w:t>
      </w:r>
      <w:proofErr w:type="spellStart"/>
      <w:r>
        <w:t>TruCam</w:t>
      </w:r>
      <w:proofErr w:type="spellEnd"/>
      <w:r>
        <w:t xml:space="preserve">, </w:t>
      </w:r>
      <w:proofErr w:type="spellStart"/>
      <w:r>
        <w:t>Multanova</w:t>
      </w:r>
      <w:proofErr w:type="spellEnd"/>
      <w:r>
        <w:t xml:space="preserve"> y </w:t>
      </w:r>
      <w:proofErr w:type="spellStart"/>
      <w:r>
        <w:t>Autovelox</w:t>
      </w:r>
      <w:proofErr w:type="spellEnd"/>
      <w:r w:rsidR="00EA32E1">
        <w:t>.</w:t>
      </w:r>
    </w:p>
    <w:p w:rsidR="000534E8" w:rsidRDefault="000534E8" w:rsidP="000534E8">
      <w:pPr>
        <w:pStyle w:val="Prrafodelista"/>
        <w:numPr>
          <w:ilvl w:val="0"/>
          <w:numId w:val="25"/>
        </w:numPr>
      </w:pPr>
      <w:r>
        <w:lastRenderedPageBreak/>
        <w:t xml:space="preserve">Importación de pruebas de boletines: asociación masiva de pruebas según el nombrado del fichero que debe incluir el </w:t>
      </w:r>
      <w:r w:rsidR="00EA32E1">
        <w:t>ID</w:t>
      </w:r>
      <w:r>
        <w:t xml:space="preserve"> de</w:t>
      </w:r>
      <w:r w:rsidR="00EA32E1">
        <w:t>l</w:t>
      </w:r>
      <w:r>
        <w:t xml:space="preserve"> boletín.</w:t>
      </w:r>
    </w:p>
    <w:p w:rsidR="00380BDD" w:rsidRDefault="00380BDD" w:rsidP="00380BDD">
      <w:r>
        <w:t>Durante la importación de boletines se comprueba la validez de los datos del boletín</w:t>
      </w:r>
      <w:r w:rsidR="00A044E7">
        <w:t>. Un ejemplo de estas validaciones es el siguiente</w:t>
      </w:r>
      <w:r>
        <w:t>:</w:t>
      </w:r>
    </w:p>
    <w:p w:rsidR="00380BDD" w:rsidRDefault="00380BDD" w:rsidP="00380BDD">
      <w:pPr>
        <w:pStyle w:val="Prrafodelista"/>
        <w:numPr>
          <w:ilvl w:val="0"/>
          <w:numId w:val="27"/>
        </w:numPr>
      </w:pPr>
      <w:r>
        <w:t>Que todos los datos sean del tipo y longitud correcta</w:t>
      </w:r>
      <w:r w:rsidR="00EA32E1">
        <w:t>.</w:t>
      </w:r>
    </w:p>
    <w:p w:rsidR="00380BDD" w:rsidRDefault="00EA32E1" w:rsidP="00380BDD">
      <w:pPr>
        <w:pStyle w:val="Prrafodelista"/>
        <w:numPr>
          <w:ilvl w:val="0"/>
          <w:numId w:val="27"/>
        </w:numPr>
      </w:pPr>
      <w:r>
        <w:t>ID</w:t>
      </w:r>
      <w:r w:rsidR="00380BDD">
        <w:t xml:space="preserve"> de </w:t>
      </w:r>
      <w:r>
        <w:t>b</w:t>
      </w:r>
      <w:r w:rsidR="00380BDD">
        <w:t>oletín dentro de los rangos establecidos para ese agente, dispositivo o tipo de boletín</w:t>
      </w:r>
      <w:r>
        <w:t>.</w:t>
      </w:r>
    </w:p>
    <w:p w:rsidR="00380BDD" w:rsidRDefault="00380BDD" w:rsidP="00380BDD">
      <w:pPr>
        <w:pStyle w:val="Prrafodelista"/>
        <w:numPr>
          <w:ilvl w:val="0"/>
          <w:numId w:val="27"/>
        </w:numPr>
      </w:pPr>
      <w:r>
        <w:t>Precepto en vigor y asociado a ese tipo de boletín</w:t>
      </w:r>
      <w:r w:rsidR="00EA32E1">
        <w:t>.</w:t>
      </w:r>
    </w:p>
    <w:p w:rsidR="00380BDD" w:rsidRDefault="00380BDD" w:rsidP="00380BDD">
      <w:pPr>
        <w:pStyle w:val="Prrafodelista"/>
        <w:numPr>
          <w:ilvl w:val="0"/>
          <w:numId w:val="27"/>
        </w:numPr>
      </w:pPr>
      <w:r>
        <w:t xml:space="preserve">Pruebas del tipo y tamaño correcto (el sistema modifica y comprime cada foto que se da de alta en el sistema </w:t>
      </w:r>
      <w:r w:rsidR="00EA32E1">
        <w:t>automáticamente</w:t>
      </w:r>
      <w:r>
        <w:t>)</w:t>
      </w:r>
      <w:r w:rsidR="00EA32E1">
        <w:t>.</w:t>
      </w:r>
    </w:p>
    <w:p w:rsidR="00A044E7" w:rsidRDefault="00A044E7" w:rsidP="00A044E7">
      <w:r>
        <w:t>Si por algún motivo se detectan errores de validación en la importación</w:t>
      </w:r>
      <w:r w:rsidR="00EA32E1">
        <w:t xml:space="preserve"> de boletines</w:t>
      </w:r>
      <w:r>
        <w:t>, al terminar el proceso la aplicación informa de los boletines con errores y permite corregir individualmente cada uno de esos boletines.</w:t>
      </w:r>
    </w:p>
    <w:p w:rsidR="00FF4DCB" w:rsidRDefault="00FF4DCB" w:rsidP="00A044E7">
      <w:pPr>
        <w:pStyle w:val="Prrafodelista"/>
        <w:ind w:left="720"/>
      </w:pPr>
    </w:p>
    <w:p w:rsidR="00E24019" w:rsidRDefault="00571528" w:rsidP="00571528">
      <w:pPr>
        <w:pStyle w:val="Ttulo2"/>
        <w:numPr>
          <w:ilvl w:val="1"/>
          <w:numId w:val="11"/>
        </w:numPr>
      </w:pPr>
      <w:r>
        <w:t xml:space="preserve"> </w:t>
      </w:r>
      <w:bookmarkStart w:id="9" w:name="_Toc479322654"/>
      <w:r>
        <w:t>A</w:t>
      </w:r>
      <w:r w:rsidR="00E24019">
        <w:t>testados</w:t>
      </w:r>
      <w:bookmarkEnd w:id="9"/>
    </w:p>
    <w:p w:rsidR="00010B48" w:rsidRDefault="000534E8" w:rsidP="000534E8">
      <w:r>
        <w:t xml:space="preserve">La aplicación tiene un módulo de gestión de atestados de tráfico que permite la introducción de planos, pruebas, vehículos y personas implicadas, etc. </w:t>
      </w:r>
    </w:p>
    <w:p w:rsidR="000534E8" w:rsidRDefault="00010B48" w:rsidP="000534E8">
      <w:r>
        <w:t>También p</w:t>
      </w:r>
      <w:r w:rsidR="000534E8">
        <w:t>ermite la generación de estad</w:t>
      </w:r>
      <w:r w:rsidR="00782732">
        <w:t>ísticas e informes relacionados l</w:t>
      </w:r>
      <w:r>
        <w:t>os</w:t>
      </w:r>
      <w:r w:rsidR="00782732">
        <w:t xml:space="preserve"> atestado</w:t>
      </w:r>
      <w:r>
        <w:t>s</w:t>
      </w:r>
      <w:r w:rsidR="00782732">
        <w:t>.</w:t>
      </w:r>
    </w:p>
    <w:p w:rsidR="00A044E7" w:rsidRPr="000534E8" w:rsidRDefault="00A044E7" w:rsidP="000534E8"/>
    <w:p w:rsidR="00E24019" w:rsidRDefault="00571528" w:rsidP="00571528">
      <w:pPr>
        <w:pStyle w:val="Ttulo2"/>
        <w:numPr>
          <w:ilvl w:val="1"/>
          <w:numId w:val="11"/>
        </w:numPr>
      </w:pPr>
      <w:r>
        <w:t xml:space="preserve"> </w:t>
      </w:r>
      <w:bookmarkStart w:id="10" w:name="_Toc479322655"/>
      <w:r w:rsidR="00E24019">
        <w:t>Grúas</w:t>
      </w:r>
      <w:bookmarkEnd w:id="10"/>
    </w:p>
    <w:p w:rsidR="00782732" w:rsidRDefault="00782732" w:rsidP="00782732">
      <w:r>
        <w:t xml:space="preserve">El módulo de grúas permite la gestión de las peticiones realizadas al servicio municipal de grúas mediante la interacción con la </w:t>
      </w:r>
      <w:proofErr w:type="spellStart"/>
      <w:r>
        <w:t>app</w:t>
      </w:r>
      <w:proofErr w:type="spellEnd"/>
      <w:r>
        <w:t xml:space="preserve"> de petición de grúas desarrollada por CGB.</w:t>
      </w:r>
    </w:p>
    <w:p w:rsidR="00782732" w:rsidRDefault="00782732" w:rsidP="00782732">
      <w:r>
        <w:t xml:space="preserve">El operario del servicio de grúas puede solicitar o recibir una petición de remolque de un vehículo mediante la </w:t>
      </w:r>
      <w:proofErr w:type="spellStart"/>
      <w:r>
        <w:t>app</w:t>
      </w:r>
      <w:proofErr w:type="spellEnd"/>
      <w:r>
        <w:t xml:space="preserve"> y completar los datos y pruebas necesarias de dicha actuación. </w:t>
      </w:r>
    </w:p>
    <w:p w:rsidR="00782732" w:rsidRDefault="00782732" w:rsidP="00782732">
      <w:r>
        <w:t>La aplicación web muestra en tiempo real las peticiones de grúa realizadas para su validación por parte de los agentes</w:t>
      </w:r>
      <w:r w:rsidR="00010B48">
        <w:t xml:space="preserve"> y </w:t>
      </w:r>
      <w:r>
        <w:t>usuarios del sistema.</w:t>
      </w:r>
    </w:p>
    <w:p w:rsidR="00782732" w:rsidRDefault="00782732" w:rsidP="00782732">
      <w:r>
        <w:t xml:space="preserve">Junto con este módulo se integra el sistema de localización </w:t>
      </w:r>
      <w:r w:rsidR="00010B48">
        <w:t>GPS</w:t>
      </w:r>
      <w:r>
        <w:t xml:space="preserve"> de los dispositivos utilizados por los operarios de la grúa, el cual permite tener información en tiempo real del operario en caso de cualquier tipo de alerta.</w:t>
      </w:r>
    </w:p>
    <w:p w:rsidR="00A044E7" w:rsidRPr="00782732" w:rsidRDefault="00A044E7" w:rsidP="00782732"/>
    <w:p w:rsidR="00E24019" w:rsidRDefault="00E24019" w:rsidP="00571528">
      <w:pPr>
        <w:pStyle w:val="Ttulo2"/>
        <w:numPr>
          <w:ilvl w:val="1"/>
          <w:numId w:val="11"/>
        </w:numPr>
      </w:pPr>
      <w:bookmarkStart w:id="11" w:name="_Toc479322656"/>
      <w:r>
        <w:t>Embargos</w:t>
      </w:r>
      <w:bookmarkEnd w:id="11"/>
    </w:p>
    <w:p w:rsidR="00782732" w:rsidRDefault="00782732" w:rsidP="00782732">
      <w:r>
        <w:t>El módulo de embargos es un sistema que se integra con la administración local</w:t>
      </w:r>
      <w:r w:rsidR="00010B48">
        <w:t>, si se estima oportuno,</w:t>
      </w:r>
      <w:r>
        <w:t xml:space="preserve"> para </w:t>
      </w:r>
      <w:r w:rsidR="00010B48">
        <w:t>proporcionar</w:t>
      </w:r>
      <w:r>
        <w:t xml:space="preserve"> a </w:t>
      </w:r>
      <w:proofErr w:type="spellStart"/>
      <w:r>
        <w:t>GdB</w:t>
      </w:r>
      <w:proofErr w:type="spellEnd"/>
      <w:r>
        <w:t xml:space="preserve"> información sobre los vehículos con órdenes de captura y embargo.</w:t>
      </w:r>
      <w:r w:rsidR="00D31F34">
        <w:t xml:space="preserve"> También permite introducir requisitorias de</w:t>
      </w:r>
      <w:r w:rsidR="000245DE">
        <w:t xml:space="preserve"> todo tipo como: e</w:t>
      </w:r>
      <w:r w:rsidR="00D31F34">
        <w:t>mbargos del juzgado, AEAT, etc</w:t>
      </w:r>
      <w:r w:rsidR="00010B48">
        <w:t>.</w:t>
      </w:r>
    </w:p>
    <w:p w:rsidR="00782732" w:rsidRDefault="00782732" w:rsidP="00782732">
      <w:r>
        <w:t>Si tras la consulta de un vehículo</w:t>
      </w:r>
      <w:r w:rsidR="00010B48">
        <w:t xml:space="preserve"> se constata que </w:t>
      </w:r>
      <w:r w:rsidR="00D31F34">
        <w:t>tiene una orden de captura, la aplicación permite generar un acta de precinto para la inmovilización del vehículo. Del mismo modo permite generar un acta de desprecinto si el denunciado ya ha pagado la deuda pendiente.</w:t>
      </w:r>
    </w:p>
    <w:p w:rsidR="000245DE" w:rsidRPr="00782732" w:rsidRDefault="000245DE" w:rsidP="00782732"/>
    <w:p w:rsidR="00E24019" w:rsidRDefault="00E24019" w:rsidP="00571528">
      <w:pPr>
        <w:pStyle w:val="Ttulo2"/>
        <w:numPr>
          <w:ilvl w:val="1"/>
          <w:numId w:val="11"/>
        </w:numPr>
      </w:pPr>
      <w:bookmarkStart w:id="12" w:name="_Toc479322657"/>
      <w:r>
        <w:lastRenderedPageBreak/>
        <w:t>Exportación de boletines</w:t>
      </w:r>
      <w:bookmarkEnd w:id="12"/>
    </w:p>
    <w:p w:rsidR="002F6398" w:rsidRDefault="002F6398" w:rsidP="002F6398">
      <w:r>
        <w:t xml:space="preserve">Este módulo se corresponde con el paso previo a la generación del expediente sancionador por el cual comenzaría el </w:t>
      </w:r>
      <w:r w:rsidR="00010B48">
        <w:t xml:space="preserve">procedimiento </w:t>
      </w:r>
      <w:r>
        <w:t>administrativo de una denuncia en fase voluntaria.</w:t>
      </w:r>
    </w:p>
    <w:p w:rsidR="002F6398" w:rsidRDefault="002F6398" w:rsidP="002F6398">
      <w:r>
        <w:t xml:space="preserve">El sistema muestra en un listado todos los boletines que se encuentran en situación de exportación, bien porque el estado de esos boletines es el correcto o porque superan todas las validaciones necesarias para la exportación. </w:t>
      </w:r>
    </w:p>
    <w:p w:rsidR="002F6398" w:rsidRDefault="002F6398" w:rsidP="002F6398">
      <w:r>
        <w:t>La aplicación permite configurar para cada administración las validaciones a incluir en este proceso como por ejemplo</w:t>
      </w:r>
      <w:r w:rsidR="00380BDD">
        <w:t xml:space="preserve"> la comprobación de</w:t>
      </w:r>
      <w:r>
        <w:t>:</w:t>
      </w:r>
    </w:p>
    <w:p w:rsidR="002F6398" w:rsidRDefault="002F6398" w:rsidP="002F6398">
      <w:pPr>
        <w:pStyle w:val="Prrafodelista"/>
        <w:numPr>
          <w:ilvl w:val="0"/>
          <w:numId w:val="26"/>
        </w:numPr>
      </w:pPr>
      <w:r>
        <w:t>duplicidad de boletines</w:t>
      </w:r>
    </w:p>
    <w:p w:rsidR="002F6398" w:rsidRDefault="00380BDD" w:rsidP="002F6398">
      <w:pPr>
        <w:pStyle w:val="Prrafodelista"/>
        <w:numPr>
          <w:ilvl w:val="0"/>
          <w:numId w:val="26"/>
        </w:numPr>
      </w:pPr>
      <w:r>
        <w:t>si el boletín tiene fotos asociadas</w:t>
      </w:r>
    </w:p>
    <w:p w:rsidR="00380BDD" w:rsidRDefault="00380BDD" w:rsidP="002F6398">
      <w:pPr>
        <w:pStyle w:val="Prrafodelista"/>
        <w:numPr>
          <w:ilvl w:val="0"/>
          <w:numId w:val="26"/>
        </w:numPr>
      </w:pPr>
      <w:r>
        <w:t>si el vehículo se encuentra dentro de la lista de vehículos con permiso</w:t>
      </w:r>
    </w:p>
    <w:p w:rsidR="00380BDD" w:rsidRDefault="00380BDD" w:rsidP="002F6398">
      <w:pPr>
        <w:pStyle w:val="Prrafodelista"/>
        <w:numPr>
          <w:ilvl w:val="0"/>
          <w:numId w:val="26"/>
        </w:numPr>
      </w:pPr>
      <w:r>
        <w:t>si el boletín tiene anulación válida (normalmente en el caso de los boletines ORA)</w:t>
      </w:r>
    </w:p>
    <w:p w:rsidR="00380BDD" w:rsidRDefault="00380BDD" w:rsidP="00380BDD">
      <w:r>
        <w:t>Durante el proceso de exportación de boletines</w:t>
      </w:r>
      <w:r w:rsidR="00010B48">
        <w:t>,</w:t>
      </w:r>
      <w:r>
        <w:t xml:space="preserve"> si no se han rellenado los datos del denunciado se consulta a la DGT para obtener los datos del titular, teniendo en cuenta si </w:t>
      </w:r>
      <w:r w:rsidR="00010B48">
        <w:t xml:space="preserve">en el momento de </w:t>
      </w:r>
      <w:r>
        <w:t>la denuncia el vehículo había sido transferido, arrendado o asociado a un determinado conductor.</w:t>
      </w:r>
    </w:p>
    <w:p w:rsidR="00380BDD" w:rsidRPr="002F6398" w:rsidRDefault="00380BDD" w:rsidP="00380BDD">
      <w:r>
        <w:t xml:space="preserve">Una vez concluido este proceso se intentaría generar el expediente si todas las validaciones previas han sido correctas, en caso contrario se mostrarían los errores de validación para su comprobación posterior. </w:t>
      </w:r>
    </w:p>
    <w:p w:rsidR="00E24019" w:rsidRPr="00E24019" w:rsidRDefault="00E24019" w:rsidP="00E24019"/>
    <w:p w:rsidR="00F81998" w:rsidRDefault="00F81998" w:rsidP="00F81998">
      <w:pPr>
        <w:pStyle w:val="Ttulo1"/>
        <w:numPr>
          <w:ilvl w:val="0"/>
          <w:numId w:val="11"/>
        </w:numPr>
        <w:ind w:left="644"/>
      </w:pPr>
      <w:bookmarkStart w:id="13" w:name="_Toc479263858"/>
      <w:bookmarkStart w:id="14" w:name="_Toc479322658"/>
      <w:bookmarkEnd w:id="1"/>
      <w:bookmarkEnd w:id="2"/>
      <w:bookmarkEnd w:id="3"/>
      <w:r>
        <w:t>Aplicación gestión de expedientes (GdE)</w:t>
      </w:r>
      <w:bookmarkEnd w:id="13"/>
      <w:bookmarkEnd w:id="14"/>
    </w:p>
    <w:p w:rsidR="00F81998" w:rsidRDefault="00F81998" w:rsidP="00F81998">
      <w:r w:rsidRPr="003A0271">
        <w:t xml:space="preserve">La aplicación </w:t>
      </w:r>
      <w:r>
        <w:t>“</w:t>
      </w:r>
      <w:r w:rsidRPr="003A0271">
        <w:t>Gestión de Expedientes</w:t>
      </w:r>
      <w:r>
        <w:t>”</w:t>
      </w:r>
      <w:r w:rsidRPr="003A0271">
        <w:t xml:space="preserve"> </w:t>
      </w:r>
      <w:r>
        <w:t>está concebida para que las administraciones públicas con competencias para sancionar infracciones recogidas por las distintas leyes reguladoras en materia de tráfico realicen la t</w:t>
      </w:r>
      <w:r w:rsidRPr="003A0271">
        <w:t>ramitación de</w:t>
      </w:r>
      <w:r>
        <w:t xml:space="preserve"> </w:t>
      </w:r>
      <w:r w:rsidRPr="003A0271">
        <w:t>l</w:t>
      </w:r>
      <w:r>
        <w:t>as</w:t>
      </w:r>
      <w:r w:rsidRPr="003A0271">
        <w:t xml:space="preserve"> </w:t>
      </w:r>
      <w:r>
        <w:t>denuncias que hayan sido interpuestas a los denunciados dentro del ámbito territorial de dichas administraciones.</w:t>
      </w:r>
    </w:p>
    <w:p w:rsidR="00F81998" w:rsidRDefault="00F81998" w:rsidP="00F81998">
      <w:r>
        <w:t xml:space="preserve">A partir de los boletines de denuncia gestionados por la aplicación “Gestión de Boletines” se generan expedientes administrativos, cuyo ciclo de vida en fase voluntaria es cubierto completamente por la aplicación </w:t>
      </w:r>
      <w:proofErr w:type="spellStart"/>
      <w:r>
        <w:t>GdE</w:t>
      </w:r>
      <w:proofErr w:type="spellEnd"/>
      <w:r>
        <w:t>, desde su creación hasta que son cobrados, sobreseídos o remitidos al órgano de tesorería correspondiente de la administración que se encarga de gestionar el cobro de la denuncia en fase ejecutiva.</w:t>
      </w:r>
    </w:p>
    <w:p w:rsidR="00F81998" w:rsidRDefault="00F81998" w:rsidP="00F81998"/>
    <w:p w:rsidR="00F81998" w:rsidRDefault="00F81998" w:rsidP="00F81998">
      <w:pPr>
        <w:pStyle w:val="Ttulo2"/>
        <w:numPr>
          <w:ilvl w:val="1"/>
          <w:numId w:val="28"/>
        </w:numPr>
      </w:pPr>
      <w:bookmarkStart w:id="15" w:name="_Toc479263859"/>
      <w:bookmarkStart w:id="16" w:name="_Toc479322659"/>
      <w:r w:rsidRPr="00D26011">
        <w:t>Características principales</w:t>
      </w:r>
      <w:r>
        <w:t xml:space="preserve"> de la aplicación</w:t>
      </w:r>
      <w:bookmarkEnd w:id="15"/>
      <w:bookmarkEnd w:id="16"/>
    </w:p>
    <w:p w:rsidR="00F81998" w:rsidRPr="003A0271" w:rsidRDefault="00F81998" w:rsidP="00F81998">
      <w:pPr>
        <w:pStyle w:val="Prrafodelista"/>
        <w:numPr>
          <w:ilvl w:val="0"/>
          <w:numId w:val="8"/>
        </w:numPr>
        <w:tabs>
          <w:tab w:val="left" w:pos="851"/>
        </w:tabs>
        <w:ind w:left="284" w:hanging="284"/>
      </w:pPr>
      <w:r w:rsidRPr="003A0271">
        <w:t xml:space="preserve">Gestión integral de notificaciones mediante servicios automáticos de la DGT (NOSTRA, TESTRA) y correo </w:t>
      </w:r>
      <w:r>
        <w:t xml:space="preserve">postal tradicional, que puede estar adaptado al sistema </w:t>
      </w:r>
      <w:r w:rsidRPr="003A0271">
        <w:t>SICER</w:t>
      </w:r>
      <w:r>
        <w:t xml:space="preserve"> de Correos</w:t>
      </w:r>
      <w:r w:rsidRPr="003A0271">
        <w:t>.</w:t>
      </w:r>
    </w:p>
    <w:p w:rsidR="00F81998" w:rsidRPr="003A0271" w:rsidRDefault="00F81998" w:rsidP="00F81998">
      <w:pPr>
        <w:pStyle w:val="Prrafodelista"/>
        <w:numPr>
          <w:ilvl w:val="0"/>
          <w:numId w:val="8"/>
        </w:numPr>
        <w:tabs>
          <w:tab w:val="left" w:pos="851"/>
        </w:tabs>
        <w:ind w:left="284" w:hanging="284"/>
      </w:pPr>
      <w:r>
        <w:t>Proporciona una integración</w:t>
      </w:r>
      <w:r w:rsidRPr="003A0271">
        <w:t xml:space="preserve"> con </w:t>
      </w:r>
      <w:r>
        <w:t xml:space="preserve">distintos </w:t>
      </w:r>
      <w:r w:rsidRPr="003A0271">
        <w:t xml:space="preserve">sistemas de la </w:t>
      </w:r>
      <w:r>
        <w:t>Dirección General de Tráfico (</w:t>
      </w:r>
      <w:r w:rsidRPr="00B1213E">
        <w:rPr>
          <w:b/>
        </w:rPr>
        <w:t>DGT</w:t>
      </w:r>
      <w:r>
        <w:t>), para lo que la administración debe estar dentro de la red interadministrativa SARA</w:t>
      </w:r>
      <w:r w:rsidRPr="003A0271">
        <w:t>:</w:t>
      </w:r>
    </w:p>
    <w:p w:rsidR="00F81998" w:rsidRDefault="00F81998" w:rsidP="00F81998">
      <w:pPr>
        <w:pStyle w:val="Prrafodelista"/>
        <w:numPr>
          <w:ilvl w:val="1"/>
          <w:numId w:val="9"/>
        </w:numPr>
        <w:tabs>
          <w:tab w:val="left" w:pos="1418"/>
        </w:tabs>
        <w:ind w:left="851" w:hanging="284"/>
      </w:pPr>
      <w:r w:rsidRPr="003A0271">
        <w:t>Comunicación con el Acceso Telemático de Usuarios Externos (ATEX</w:t>
      </w:r>
      <w:r>
        <w:t xml:space="preserve">4 y </w:t>
      </w:r>
      <w:r w:rsidRPr="003A0271">
        <w:t>ATEX</w:t>
      </w:r>
      <w:r>
        <w:t>5</w:t>
      </w:r>
      <w:r w:rsidRPr="003A0271">
        <w:t xml:space="preserve">) que posibilita la </w:t>
      </w:r>
      <w:r w:rsidRPr="00B1213E">
        <w:rPr>
          <w:b/>
        </w:rPr>
        <w:t>consulta de vehículos y de personas</w:t>
      </w:r>
      <w:r w:rsidRPr="003A0271">
        <w:t>.</w:t>
      </w:r>
    </w:p>
    <w:p w:rsidR="00F81998" w:rsidRPr="003A0271" w:rsidRDefault="00F81998" w:rsidP="00F81998">
      <w:pPr>
        <w:pStyle w:val="Prrafodelista"/>
        <w:numPr>
          <w:ilvl w:val="1"/>
          <w:numId w:val="9"/>
        </w:numPr>
        <w:tabs>
          <w:tab w:val="left" w:pos="1418"/>
        </w:tabs>
        <w:ind w:left="851" w:hanging="284"/>
      </w:pPr>
      <w:r w:rsidRPr="003A0271">
        <w:lastRenderedPageBreak/>
        <w:t>Integración en el Sistema de Notificaciones Electrónicas de Tráfico (NOSTRA)</w:t>
      </w:r>
      <w:r>
        <w:t xml:space="preserve">, lo que permite enviar las notificaciones de forma telemática a los denunciados que dispongan de una </w:t>
      </w:r>
      <w:r w:rsidRPr="003A0271">
        <w:t>Dirección Electrónica Vial (</w:t>
      </w:r>
      <w:r w:rsidRPr="00B1213E">
        <w:rPr>
          <w:b/>
        </w:rPr>
        <w:t>DEV</w:t>
      </w:r>
      <w:r w:rsidRPr="003A0271">
        <w:t>)</w:t>
      </w:r>
      <w:r>
        <w:t>, lo que redunda en un importante ahorro para la administración pública, tanto en recursos materiales, como económicos y personales</w:t>
      </w:r>
      <w:r w:rsidRPr="003A0271">
        <w:t>.</w:t>
      </w:r>
    </w:p>
    <w:p w:rsidR="00F81998" w:rsidRDefault="00F81998" w:rsidP="00F81998">
      <w:pPr>
        <w:pStyle w:val="Prrafodelista"/>
        <w:numPr>
          <w:ilvl w:val="1"/>
          <w:numId w:val="9"/>
        </w:numPr>
        <w:tabs>
          <w:tab w:val="left" w:pos="1418"/>
        </w:tabs>
        <w:ind w:left="851" w:hanging="284"/>
      </w:pPr>
      <w:r>
        <w:t xml:space="preserve">Como alternativa a la publicación de una denuncia en el </w:t>
      </w:r>
      <w:r w:rsidRPr="003A0271">
        <w:t>Boletín Oficial de la Provincia</w:t>
      </w:r>
      <w:r>
        <w:t xml:space="preserve"> </w:t>
      </w:r>
      <w:r w:rsidRPr="003A0271">
        <w:t>(BOP)</w:t>
      </w:r>
      <w:r>
        <w:t xml:space="preserve"> correspondiente, la aplicación permite hacerlo en </w:t>
      </w:r>
      <w:r w:rsidRPr="003A0271">
        <w:t xml:space="preserve">el Tablón </w:t>
      </w:r>
      <w:proofErr w:type="spellStart"/>
      <w:r w:rsidRPr="003A0271">
        <w:t>Edictal</w:t>
      </w:r>
      <w:proofErr w:type="spellEnd"/>
      <w:r w:rsidRPr="003A0271">
        <w:t xml:space="preserve"> de Sanciones de Tráfico (TESTRA), </w:t>
      </w:r>
      <w:r>
        <w:t>que es un portal de acceso público en el que se pued</w:t>
      </w:r>
      <w:r w:rsidRPr="003A0271">
        <w:t>e</w:t>
      </w:r>
      <w:r>
        <w:t>n</w:t>
      </w:r>
      <w:r w:rsidRPr="003A0271">
        <w:t xml:space="preserve"> consultar las sanciones de tráfico que no hayan podido </w:t>
      </w:r>
      <w:r>
        <w:t>ser notificadas al denunciado al encontrase éste ausente,</w:t>
      </w:r>
      <w:r w:rsidRPr="003A0271">
        <w:t xml:space="preserve"> </w:t>
      </w:r>
      <w:r>
        <w:t>haber</w:t>
      </w:r>
      <w:r w:rsidRPr="003A0271">
        <w:t xml:space="preserve"> cambio de domicilio </w:t>
      </w:r>
      <w:r>
        <w:t xml:space="preserve">o cualquier otro motivo. Al enviarse la publicación al TESTRA automáticamente se publica en el Tablón </w:t>
      </w:r>
      <w:proofErr w:type="spellStart"/>
      <w:r>
        <w:t>Edictal</w:t>
      </w:r>
      <w:proofErr w:type="spellEnd"/>
      <w:r>
        <w:t xml:space="preserve"> Único (TEU) del Boletín Oficial del Estado (</w:t>
      </w:r>
      <w:r w:rsidRPr="00B1213E">
        <w:rPr>
          <w:b/>
        </w:rPr>
        <w:t>BOE</w:t>
      </w:r>
      <w:r>
        <w:t>)</w:t>
      </w:r>
      <w:r w:rsidRPr="003A0271">
        <w:t>.</w:t>
      </w:r>
      <w:r>
        <w:t xml:space="preserve"> Si no se quisiera utilizar los servicios web TESTRA de la DGT la aplicación ofrece la posibilidad de generar un fichero XML con los datos de las publicaciones que se puede subir manualmente al portal del BOE para su publicación.</w:t>
      </w:r>
    </w:p>
    <w:p w:rsidR="00F81998" w:rsidRPr="003A0271" w:rsidRDefault="00F81998" w:rsidP="00F81998">
      <w:pPr>
        <w:pStyle w:val="Prrafodelista"/>
        <w:numPr>
          <w:ilvl w:val="1"/>
          <w:numId w:val="9"/>
        </w:numPr>
        <w:tabs>
          <w:tab w:val="left" w:pos="1418"/>
        </w:tabs>
        <w:ind w:left="851" w:hanging="284"/>
      </w:pPr>
      <w:r>
        <w:t>Gestión de la retirada o devolución de</w:t>
      </w:r>
      <w:r w:rsidRPr="003A0271">
        <w:t xml:space="preserve"> </w:t>
      </w:r>
      <w:r w:rsidRPr="00B1213E">
        <w:rPr>
          <w:b/>
        </w:rPr>
        <w:t>puntos del permiso de conducir</w:t>
      </w:r>
      <w:r w:rsidRPr="003A0271">
        <w:t xml:space="preserve"> (servicios web RECEME de la DGT).</w:t>
      </w:r>
    </w:p>
    <w:p w:rsidR="00F81998" w:rsidRPr="00FD72B2" w:rsidRDefault="00F81998" w:rsidP="00F81998">
      <w:pPr>
        <w:pStyle w:val="Prrafodelista"/>
        <w:tabs>
          <w:tab w:val="left" w:pos="851"/>
        </w:tabs>
        <w:ind w:left="284"/>
        <w:rPr>
          <w:strike/>
        </w:rPr>
      </w:pPr>
    </w:p>
    <w:p w:rsidR="00F81998" w:rsidRDefault="00F81998" w:rsidP="00F81998">
      <w:pPr>
        <w:pStyle w:val="Ttulo2"/>
        <w:numPr>
          <w:ilvl w:val="1"/>
          <w:numId w:val="28"/>
        </w:numPr>
      </w:pPr>
      <w:bookmarkStart w:id="17" w:name="_Toc479263860"/>
      <w:bookmarkStart w:id="18" w:name="_Toc479322660"/>
      <w:r>
        <w:t>Gestión de expedientes</w:t>
      </w:r>
      <w:bookmarkEnd w:id="17"/>
      <w:bookmarkEnd w:id="18"/>
    </w:p>
    <w:p w:rsidR="00F81998" w:rsidRPr="00622D58" w:rsidRDefault="00F81998" w:rsidP="00F81998">
      <w:r>
        <w:t xml:space="preserve">La aplicación </w:t>
      </w:r>
      <w:proofErr w:type="spellStart"/>
      <w:r>
        <w:t>GdE</w:t>
      </w:r>
      <w:proofErr w:type="spellEnd"/>
      <w:r>
        <w:t xml:space="preserve"> proporciona una administración completa de los expedientes.</w:t>
      </w:r>
    </w:p>
    <w:p w:rsidR="00F81998" w:rsidRPr="00E95B6E" w:rsidRDefault="00F81998" w:rsidP="00F81998">
      <w:pPr>
        <w:pStyle w:val="Prrafodelista"/>
        <w:keepNext/>
        <w:numPr>
          <w:ilvl w:val="0"/>
          <w:numId w:val="30"/>
        </w:numPr>
        <w:outlineLvl w:val="3"/>
        <w:rPr>
          <w:b/>
          <w:bCs/>
          <w:i/>
          <w:vanish/>
          <w:szCs w:val="28"/>
        </w:rPr>
      </w:pPr>
      <w:bookmarkStart w:id="19" w:name="_Toc479263792"/>
      <w:bookmarkStart w:id="20" w:name="_Toc479263861"/>
      <w:bookmarkStart w:id="21" w:name="_Toc479318640"/>
      <w:bookmarkStart w:id="22" w:name="_Toc479318742"/>
      <w:bookmarkStart w:id="23" w:name="_Toc479318802"/>
      <w:bookmarkStart w:id="24" w:name="_Toc479318834"/>
      <w:bookmarkStart w:id="25" w:name="_Toc479319910"/>
      <w:bookmarkStart w:id="26" w:name="_Toc479322267"/>
      <w:bookmarkStart w:id="27" w:name="_Toc479322661"/>
      <w:bookmarkEnd w:id="19"/>
      <w:bookmarkEnd w:id="20"/>
      <w:bookmarkEnd w:id="21"/>
      <w:bookmarkEnd w:id="22"/>
      <w:bookmarkEnd w:id="23"/>
      <w:bookmarkEnd w:id="24"/>
      <w:bookmarkEnd w:id="25"/>
      <w:bookmarkEnd w:id="26"/>
      <w:bookmarkEnd w:id="27"/>
    </w:p>
    <w:p w:rsidR="00F81998" w:rsidRPr="00E95B6E" w:rsidRDefault="00F81998" w:rsidP="00F81998">
      <w:pPr>
        <w:pStyle w:val="Prrafodelista"/>
        <w:keepNext/>
        <w:numPr>
          <w:ilvl w:val="0"/>
          <w:numId w:val="30"/>
        </w:numPr>
        <w:outlineLvl w:val="3"/>
        <w:rPr>
          <w:b/>
          <w:bCs/>
          <w:i/>
          <w:vanish/>
          <w:szCs w:val="28"/>
        </w:rPr>
      </w:pPr>
      <w:bookmarkStart w:id="28" w:name="_Toc479263793"/>
      <w:bookmarkStart w:id="29" w:name="_Toc479263862"/>
      <w:bookmarkStart w:id="30" w:name="_Toc479318641"/>
      <w:bookmarkStart w:id="31" w:name="_Toc479318743"/>
      <w:bookmarkStart w:id="32" w:name="_Toc479318803"/>
      <w:bookmarkStart w:id="33" w:name="_Toc479318835"/>
      <w:bookmarkStart w:id="34" w:name="_Toc479319911"/>
      <w:bookmarkStart w:id="35" w:name="_Toc479322268"/>
      <w:bookmarkStart w:id="36" w:name="_Toc479322662"/>
      <w:bookmarkEnd w:id="28"/>
      <w:bookmarkEnd w:id="29"/>
      <w:bookmarkEnd w:id="30"/>
      <w:bookmarkEnd w:id="31"/>
      <w:bookmarkEnd w:id="32"/>
      <w:bookmarkEnd w:id="33"/>
      <w:bookmarkEnd w:id="34"/>
      <w:bookmarkEnd w:id="35"/>
      <w:bookmarkEnd w:id="36"/>
    </w:p>
    <w:p w:rsidR="00F81998" w:rsidRPr="00E95B6E" w:rsidRDefault="00F81998" w:rsidP="00F81998">
      <w:pPr>
        <w:pStyle w:val="Prrafodelista"/>
        <w:keepNext/>
        <w:numPr>
          <w:ilvl w:val="0"/>
          <w:numId w:val="30"/>
        </w:numPr>
        <w:outlineLvl w:val="3"/>
        <w:rPr>
          <w:b/>
          <w:bCs/>
          <w:i/>
          <w:vanish/>
          <w:szCs w:val="28"/>
        </w:rPr>
      </w:pPr>
      <w:bookmarkStart w:id="37" w:name="_Toc479263794"/>
      <w:bookmarkStart w:id="38" w:name="_Toc479263863"/>
      <w:bookmarkStart w:id="39" w:name="_Toc479318642"/>
      <w:bookmarkStart w:id="40" w:name="_Toc479318744"/>
      <w:bookmarkStart w:id="41" w:name="_Toc479318804"/>
      <w:bookmarkStart w:id="42" w:name="_Toc479318836"/>
      <w:bookmarkStart w:id="43" w:name="_Toc479319912"/>
      <w:bookmarkStart w:id="44" w:name="_Toc479322269"/>
      <w:bookmarkStart w:id="45" w:name="_Toc479322663"/>
      <w:bookmarkEnd w:id="37"/>
      <w:bookmarkEnd w:id="38"/>
      <w:bookmarkEnd w:id="39"/>
      <w:bookmarkEnd w:id="40"/>
      <w:bookmarkEnd w:id="41"/>
      <w:bookmarkEnd w:id="42"/>
      <w:bookmarkEnd w:id="43"/>
      <w:bookmarkEnd w:id="44"/>
      <w:bookmarkEnd w:id="45"/>
    </w:p>
    <w:p w:rsidR="00F81998" w:rsidRPr="00E95B6E" w:rsidRDefault="00F81998" w:rsidP="00F81998">
      <w:pPr>
        <w:pStyle w:val="Prrafodelista"/>
        <w:keepNext/>
        <w:numPr>
          <w:ilvl w:val="1"/>
          <w:numId w:val="30"/>
        </w:numPr>
        <w:outlineLvl w:val="3"/>
        <w:rPr>
          <w:b/>
          <w:bCs/>
          <w:i/>
          <w:vanish/>
          <w:szCs w:val="28"/>
        </w:rPr>
      </w:pPr>
      <w:bookmarkStart w:id="46" w:name="_Toc479263795"/>
      <w:bookmarkStart w:id="47" w:name="_Toc479263864"/>
      <w:bookmarkStart w:id="48" w:name="_Toc479318643"/>
      <w:bookmarkStart w:id="49" w:name="_Toc479318745"/>
      <w:bookmarkStart w:id="50" w:name="_Toc479318805"/>
      <w:bookmarkStart w:id="51" w:name="_Toc479318837"/>
      <w:bookmarkStart w:id="52" w:name="_Toc479319913"/>
      <w:bookmarkStart w:id="53" w:name="_Toc479322270"/>
      <w:bookmarkStart w:id="54" w:name="_Toc479322664"/>
      <w:bookmarkEnd w:id="46"/>
      <w:bookmarkEnd w:id="47"/>
      <w:bookmarkEnd w:id="48"/>
      <w:bookmarkEnd w:id="49"/>
      <w:bookmarkEnd w:id="50"/>
      <w:bookmarkEnd w:id="51"/>
      <w:bookmarkEnd w:id="52"/>
      <w:bookmarkEnd w:id="53"/>
      <w:bookmarkEnd w:id="54"/>
    </w:p>
    <w:p w:rsidR="00F81998" w:rsidRPr="00E95B6E" w:rsidRDefault="00F81998" w:rsidP="00F81998">
      <w:pPr>
        <w:pStyle w:val="Prrafodelista"/>
        <w:keepNext/>
        <w:numPr>
          <w:ilvl w:val="1"/>
          <w:numId w:val="30"/>
        </w:numPr>
        <w:outlineLvl w:val="3"/>
        <w:rPr>
          <w:b/>
          <w:bCs/>
          <w:i/>
          <w:vanish/>
          <w:szCs w:val="28"/>
        </w:rPr>
      </w:pPr>
      <w:bookmarkStart w:id="55" w:name="_Toc479263796"/>
      <w:bookmarkStart w:id="56" w:name="_Toc479263865"/>
      <w:bookmarkStart w:id="57" w:name="_Toc479318644"/>
      <w:bookmarkStart w:id="58" w:name="_Toc479318746"/>
      <w:bookmarkStart w:id="59" w:name="_Toc479318806"/>
      <w:bookmarkStart w:id="60" w:name="_Toc479318838"/>
      <w:bookmarkStart w:id="61" w:name="_Toc479319914"/>
      <w:bookmarkStart w:id="62" w:name="_Toc479322271"/>
      <w:bookmarkStart w:id="63" w:name="_Toc479322665"/>
      <w:bookmarkEnd w:id="55"/>
      <w:bookmarkEnd w:id="56"/>
      <w:bookmarkEnd w:id="57"/>
      <w:bookmarkEnd w:id="58"/>
      <w:bookmarkEnd w:id="59"/>
      <w:bookmarkEnd w:id="60"/>
      <w:bookmarkEnd w:id="61"/>
      <w:bookmarkEnd w:id="62"/>
      <w:bookmarkEnd w:id="63"/>
    </w:p>
    <w:p w:rsidR="00F81998" w:rsidRDefault="00F81998" w:rsidP="00F81998">
      <w:pPr>
        <w:pStyle w:val="Ttulo4"/>
        <w:numPr>
          <w:ilvl w:val="2"/>
          <w:numId w:val="30"/>
        </w:numPr>
      </w:pPr>
      <w:bookmarkStart w:id="64" w:name="_Toc479263866"/>
      <w:bookmarkStart w:id="65" w:name="_Toc479322666"/>
      <w:r>
        <w:t>Búsqueda de expedientes</w:t>
      </w:r>
      <w:bookmarkEnd w:id="64"/>
      <w:bookmarkEnd w:id="65"/>
    </w:p>
    <w:p w:rsidR="00F81998" w:rsidRDefault="00F81998" w:rsidP="00F81998">
      <w:r>
        <w:t>Cuenta con un completo buscador que permite encontrar expedientes filtrando prácticamente por cualquiera de las características de los mismos, agrupadas en varios epígrafes:</w:t>
      </w:r>
    </w:p>
    <w:p w:rsidR="00F81998" w:rsidRDefault="00F81998" w:rsidP="00F81998">
      <w:pPr>
        <w:pStyle w:val="Prrafodelista"/>
        <w:numPr>
          <w:ilvl w:val="0"/>
          <w:numId w:val="12"/>
        </w:numPr>
      </w:pPr>
      <w:r w:rsidRPr="005E6F2F">
        <w:rPr>
          <w:b/>
        </w:rPr>
        <w:t>Información general</w:t>
      </w:r>
      <w:r>
        <w:t xml:space="preserve"> del expediente: estado en que se encuentra, fechas significativas del mismo (creación, denuncia, notificación, </w:t>
      </w:r>
      <w:proofErr w:type="spellStart"/>
      <w:r>
        <w:t>etc</w:t>
      </w:r>
      <w:proofErr w:type="spellEnd"/>
      <w:r>
        <w:t xml:space="preserve">), importes del expediente (pagado, pendiente, </w:t>
      </w:r>
      <w:proofErr w:type="spellStart"/>
      <w:r>
        <w:t>etc</w:t>
      </w:r>
      <w:proofErr w:type="spellEnd"/>
      <w:r>
        <w:t>), códigos de envío a Correos con los que ha sido enviado al denunciado en una notificación en alguna fase de su tramitación, etc.</w:t>
      </w:r>
    </w:p>
    <w:p w:rsidR="00F81998" w:rsidRDefault="00F81998" w:rsidP="00F81998">
      <w:pPr>
        <w:pStyle w:val="Prrafodelista"/>
        <w:numPr>
          <w:ilvl w:val="0"/>
          <w:numId w:val="12"/>
        </w:numPr>
      </w:pPr>
      <w:r>
        <w:t xml:space="preserve">Datos de la </w:t>
      </w:r>
      <w:r w:rsidRPr="005E6F2F">
        <w:rPr>
          <w:b/>
        </w:rPr>
        <w:t>infracción</w:t>
      </w:r>
      <w:r>
        <w:t>: lugar, hora, observaciones del agente que puso la denuncia, etc.</w:t>
      </w:r>
    </w:p>
    <w:p w:rsidR="00F81998" w:rsidRDefault="00F81998" w:rsidP="00F81998">
      <w:pPr>
        <w:pStyle w:val="Prrafodelista"/>
        <w:numPr>
          <w:ilvl w:val="0"/>
          <w:numId w:val="12"/>
        </w:numPr>
      </w:pPr>
      <w:r>
        <w:t xml:space="preserve">Datos del </w:t>
      </w:r>
      <w:r w:rsidRPr="005E6F2F">
        <w:rPr>
          <w:b/>
        </w:rPr>
        <w:t>código de circulación</w:t>
      </w:r>
      <w:r>
        <w:t xml:space="preserve"> infringido: código, artículo, apartado, importe de la multa, importe reducido si corresponde, puntos de tráfico a retirar, etc.</w:t>
      </w:r>
    </w:p>
    <w:p w:rsidR="00F81998" w:rsidRDefault="00F81998" w:rsidP="00F81998">
      <w:pPr>
        <w:pStyle w:val="Prrafodelista"/>
        <w:numPr>
          <w:ilvl w:val="0"/>
          <w:numId w:val="12"/>
        </w:numPr>
      </w:pPr>
      <w:r>
        <w:t xml:space="preserve">Datos del </w:t>
      </w:r>
      <w:r w:rsidRPr="005E6F2F">
        <w:rPr>
          <w:b/>
        </w:rPr>
        <w:t>vehículo</w:t>
      </w:r>
      <w:r>
        <w:t xml:space="preserve"> con el que se produjo la infracción: matrícula, tipo de vehículo, marca, etc.</w:t>
      </w:r>
    </w:p>
    <w:p w:rsidR="00F81998" w:rsidRDefault="00F81998" w:rsidP="00F81998">
      <w:pPr>
        <w:pStyle w:val="Prrafodelista"/>
        <w:numPr>
          <w:ilvl w:val="0"/>
          <w:numId w:val="12"/>
        </w:numPr>
      </w:pPr>
      <w:r>
        <w:t xml:space="preserve">Datos del </w:t>
      </w:r>
      <w:r w:rsidRPr="005E6F2F">
        <w:rPr>
          <w:b/>
        </w:rPr>
        <w:t>infractor</w:t>
      </w:r>
      <w:r>
        <w:t>: nombre, NIF, tipo de persona (física o jurídica),  etc. También los datos del titular del vehículo.</w:t>
      </w:r>
    </w:p>
    <w:p w:rsidR="00F81998" w:rsidRDefault="00F81998" w:rsidP="00F81998">
      <w:pPr>
        <w:pStyle w:val="Prrafodelista"/>
        <w:numPr>
          <w:ilvl w:val="0"/>
          <w:numId w:val="12"/>
        </w:numPr>
      </w:pPr>
      <w:r>
        <w:t xml:space="preserve">Datos del </w:t>
      </w:r>
      <w:r w:rsidRPr="005E6F2F">
        <w:rPr>
          <w:b/>
        </w:rPr>
        <w:t>denunciante</w:t>
      </w:r>
      <w:r>
        <w:t xml:space="preserve">: N.I.P., agente, verificador, etc. </w:t>
      </w:r>
    </w:p>
    <w:p w:rsidR="00F81998" w:rsidRDefault="00F81998" w:rsidP="00F81998"/>
    <w:p w:rsidR="00F81998" w:rsidRPr="00FD72B2" w:rsidRDefault="00F81998" w:rsidP="00F81998"/>
    <w:p w:rsidR="00F81998" w:rsidRDefault="00F81998" w:rsidP="00F81998">
      <w:pPr>
        <w:pStyle w:val="Ttulo4"/>
        <w:numPr>
          <w:ilvl w:val="2"/>
          <w:numId w:val="30"/>
        </w:numPr>
      </w:pPr>
      <w:bookmarkStart w:id="66" w:name="_Toc479263867"/>
      <w:bookmarkStart w:id="67" w:name="_Toc479322667"/>
      <w:r>
        <w:lastRenderedPageBreak/>
        <w:t>Información de los expedientes</w:t>
      </w:r>
      <w:bookmarkEnd w:id="66"/>
      <w:bookmarkEnd w:id="67"/>
    </w:p>
    <w:p w:rsidR="00F81998" w:rsidRDefault="00F81998" w:rsidP="00F81998">
      <w:r>
        <w:t>Una vez encontrado el expediente buscado se puede acceder a toda su información, que se agrupa en varios apartados:</w:t>
      </w:r>
    </w:p>
    <w:p w:rsidR="00F81998" w:rsidRDefault="00F81998" w:rsidP="00F81998">
      <w:pPr>
        <w:pStyle w:val="Prrafodelista"/>
        <w:numPr>
          <w:ilvl w:val="0"/>
          <w:numId w:val="13"/>
        </w:numPr>
      </w:pPr>
      <w:r w:rsidRPr="00DA7830">
        <w:rPr>
          <w:b/>
        </w:rPr>
        <w:t>Información general</w:t>
      </w:r>
      <w:r>
        <w:t xml:space="preserve"> del expediente</w:t>
      </w:r>
    </w:p>
    <w:p w:rsidR="00F81998" w:rsidRDefault="00F81998" w:rsidP="00F81998">
      <w:pPr>
        <w:pStyle w:val="Prrafodelista"/>
        <w:numPr>
          <w:ilvl w:val="0"/>
          <w:numId w:val="13"/>
        </w:numPr>
      </w:pPr>
      <w:r w:rsidRPr="00DA7830">
        <w:rPr>
          <w:b/>
        </w:rPr>
        <w:t>Seguimientos</w:t>
      </w:r>
      <w:r>
        <w:t>: es un histórico de los principales hitos por los que va pasando el expediente a lo largo de su tramitación.</w:t>
      </w:r>
    </w:p>
    <w:p w:rsidR="00F81998" w:rsidRDefault="00F81998" w:rsidP="00F81998">
      <w:pPr>
        <w:pStyle w:val="Prrafodelista"/>
        <w:numPr>
          <w:ilvl w:val="0"/>
          <w:numId w:val="13"/>
        </w:numPr>
      </w:pPr>
      <w:r w:rsidRPr="00DA7830">
        <w:rPr>
          <w:b/>
        </w:rPr>
        <w:t>Pagos</w:t>
      </w:r>
      <w:r>
        <w:t>: información de los pagos realizados para el expediente.</w:t>
      </w:r>
    </w:p>
    <w:p w:rsidR="00F81998" w:rsidRDefault="00F81998" w:rsidP="00F81998">
      <w:pPr>
        <w:pStyle w:val="Prrafodelista"/>
        <w:numPr>
          <w:ilvl w:val="0"/>
          <w:numId w:val="13"/>
        </w:numPr>
      </w:pPr>
      <w:r w:rsidRPr="00DA7830">
        <w:rPr>
          <w:b/>
        </w:rPr>
        <w:t>Alegaciones</w:t>
      </w:r>
      <w:r>
        <w:t>: información de las alegaciones que haya presentado el denunciado.</w:t>
      </w:r>
    </w:p>
    <w:p w:rsidR="00F81998" w:rsidRDefault="00F81998" w:rsidP="00F81998">
      <w:pPr>
        <w:pStyle w:val="Prrafodelista"/>
        <w:numPr>
          <w:ilvl w:val="0"/>
          <w:numId w:val="13"/>
        </w:numPr>
      </w:pPr>
      <w:r w:rsidRPr="00DA7830">
        <w:rPr>
          <w:b/>
        </w:rPr>
        <w:t>Devolución de ingresos</w:t>
      </w:r>
      <w:r>
        <w:t>: permite gestionar la devolución a un ciudadano de ingresos que se hayan hecho de forma indebida y por los que haya presentado una reclamación.</w:t>
      </w:r>
    </w:p>
    <w:p w:rsidR="00F81998" w:rsidRPr="00DA7830" w:rsidRDefault="00F81998" w:rsidP="00F81998">
      <w:pPr>
        <w:pStyle w:val="Prrafodelista"/>
        <w:numPr>
          <w:ilvl w:val="0"/>
          <w:numId w:val="13"/>
        </w:numPr>
        <w:rPr>
          <w:b/>
        </w:rPr>
      </w:pPr>
      <w:r w:rsidRPr="00DA7830">
        <w:rPr>
          <w:b/>
        </w:rPr>
        <w:t>Dirección de notificación</w:t>
      </w:r>
    </w:p>
    <w:p w:rsidR="00F81998" w:rsidRPr="00DA7830" w:rsidRDefault="00F81998" w:rsidP="00F81998">
      <w:pPr>
        <w:pStyle w:val="Prrafodelista"/>
        <w:numPr>
          <w:ilvl w:val="0"/>
          <w:numId w:val="13"/>
        </w:numPr>
        <w:rPr>
          <w:b/>
        </w:rPr>
      </w:pPr>
      <w:r w:rsidRPr="00DA7830">
        <w:rPr>
          <w:b/>
        </w:rPr>
        <w:t>Vehículo</w:t>
      </w:r>
    </w:p>
    <w:p w:rsidR="00F81998" w:rsidRPr="006F51C3" w:rsidRDefault="00F81998" w:rsidP="00F81998">
      <w:pPr>
        <w:pStyle w:val="Prrafodelista"/>
        <w:numPr>
          <w:ilvl w:val="0"/>
          <w:numId w:val="13"/>
        </w:numPr>
        <w:rPr>
          <w:lang w:val="es-ES_tradnl"/>
        </w:rPr>
      </w:pPr>
      <w:r w:rsidRPr="00DA7830">
        <w:rPr>
          <w:b/>
        </w:rPr>
        <w:t>Infractor</w:t>
      </w:r>
      <w:r>
        <w:t>: s</w:t>
      </w:r>
      <w:proofErr w:type="spellStart"/>
      <w:r w:rsidRPr="006F51C3">
        <w:rPr>
          <w:lang w:val="es-ES_tradnl"/>
        </w:rPr>
        <w:t>e</w:t>
      </w:r>
      <w:proofErr w:type="spellEnd"/>
      <w:r w:rsidRPr="006F51C3">
        <w:rPr>
          <w:lang w:val="es-ES_tradnl"/>
        </w:rPr>
        <w:t xml:space="preserve"> muestran los datos del </w:t>
      </w:r>
      <w:r>
        <w:rPr>
          <w:lang w:val="es-ES_tradnl"/>
        </w:rPr>
        <w:t xml:space="preserve">denunciado </w:t>
      </w:r>
      <w:r w:rsidRPr="006F51C3">
        <w:rPr>
          <w:lang w:val="es-ES_tradnl"/>
        </w:rPr>
        <w:t>que ha cometido la infracción y los del titular del vehículo, ya que pueden no coincidir.</w:t>
      </w:r>
    </w:p>
    <w:p w:rsidR="00F81998" w:rsidRDefault="00F81998" w:rsidP="00F81998">
      <w:pPr>
        <w:pStyle w:val="Prrafodelista"/>
        <w:numPr>
          <w:ilvl w:val="0"/>
          <w:numId w:val="13"/>
        </w:numPr>
      </w:pPr>
      <w:r w:rsidRPr="00DA7830">
        <w:rPr>
          <w:b/>
        </w:rPr>
        <w:t>Identificación conductor</w:t>
      </w:r>
      <w:r>
        <w:t xml:space="preserve">: </w:t>
      </w:r>
      <w:r>
        <w:rPr>
          <w:lang w:val="es-ES_tradnl"/>
        </w:rPr>
        <w:t>c</w:t>
      </w:r>
      <w:r w:rsidRPr="00030E35">
        <w:rPr>
          <w:lang w:val="es-ES_tradnl"/>
        </w:rPr>
        <w:t xml:space="preserve">uando no ha habido identificación del conductor </w:t>
      </w:r>
      <w:r>
        <w:rPr>
          <w:lang w:val="es-ES_tradnl"/>
        </w:rPr>
        <w:t>en el momento en que</w:t>
      </w:r>
      <w:r w:rsidRPr="00030E35">
        <w:rPr>
          <w:lang w:val="es-ES_tradnl"/>
        </w:rPr>
        <w:t xml:space="preserve"> se ha producido la denuncia, el denunciado tiene la posibilidad de identificar a la persona que en el momento de los hechos conducía el vehículo. Desde esta pantalla el usuario puede introducir el nuevo infractor, obteniendo sus datos mediante el sistema ATEX de la DGT, provocando que se </w:t>
      </w:r>
      <w:r>
        <w:rPr>
          <w:lang w:val="es-ES_tradnl"/>
        </w:rPr>
        <w:t>sobresea</w:t>
      </w:r>
      <w:r w:rsidRPr="00030E35">
        <w:rPr>
          <w:lang w:val="es-ES_tradnl"/>
        </w:rPr>
        <w:t xml:space="preserve"> el expediente sancionador iniciado contra el denunciado original y se comience un nuevo expediente contra la persona identificada como conductor.</w:t>
      </w:r>
    </w:p>
    <w:p w:rsidR="00F81998" w:rsidRDefault="00F81998" w:rsidP="00F81998">
      <w:pPr>
        <w:pStyle w:val="Prrafodelista"/>
        <w:numPr>
          <w:ilvl w:val="0"/>
          <w:numId w:val="13"/>
        </w:numPr>
      </w:pPr>
      <w:r w:rsidRPr="00DA7830">
        <w:rPr>
          <w:b/>
        </w:rPr>
        <w:t>Puntos de tráfico</w:t>
      </w:r>
      <w:r>
        <w:t>: puntos a retirar y su estado actual.</w:t>
      </w:r>
    </w:p>
    <w:p w:rsidR="00F81998" w:rsidRDefault="00F81998" w:rsidP="00F81998">
      <w:pPr>
        <w:pStyle w:val="Prrafodelista"/>
        <w:numPr>
          <w:ilvl w:val="0"/>
          <w:numId w:val="13"/>
        </w:numPr>
      </w:pPr>
      <w:r w:rsidRPr="00DA7830">
        <w:rPr>
          <w:b/>
        </w:rPr>
        <w:t>Documentación</w:t>
      </w:r>
      <w:r>
        <w:t xml:space="preserve">: </w:t>
      </w:r>
      <w:r w:rsidRPr="0076517A">
        <w:rPr>
          <w:lang w:val="es-ES_tradnl"/>
        </w:rPr>
        <w:t>incluye la documentación adjunta tanto del boletín de denuncia a partir del que se ha generado el expediente, como del expediente</w:t>
      </w:r>
      <w:r>
        <w:rPr>
          <w:lang w:val="es-ES_tradnl"/>
        </w:rPr>
        <w:t xml:space="preserve">, por ejemplo </w:t>
      </w:r>
      <w:r>
        <w:t>notificaciones de denuncia, acuses de recibo digitalizados de Correos, etc. También se pueden subir documentos de distintos tipos, como pruebas o escritos aportados por los denunciados.</w:t>
      </w:r>
    </w:p>
    <w:p w:rsidR="00F81998" w:rsidRDefault="00F81998" w:rsidP="00F81998">
      <w:pPr>
        <w:pStyle w:val="Prrafodelista"/>
        <w:numPr>
          <w:ilvl w:val="0"/>
          <w:numId w:val="13"/>
        </w:numPr>
      </w:pPr>
      <w:r w:rsidRPr="00DA7830">
        <w:rPr>
          <w:b/>
        </w:rPr>
        <w:t>Informes</w:t>
      </w:r>
      <w:r>
        <w:t>: se pueden generar distintos informes relativos al expediente, como una carta de pago, datos de la denuncia, etc.</w:t>
      </w:r>
    </w:p>
    <w:p w:rsidR="00F81998" w:rsidRDefault="00F81998" w:rsidP="00F81998">
      <w:pPr>
        <w:pStyle w:val="Prrafodelista"/>
        <w:numPr>
          <w:ilvl w:val="0"/>
          <w:numId w:val="13"/>
        </w:numPr>
      </w:pPr>
      <w:r w:rsidRPr="00DA7830">
        <w:rPr>
          <w:b/>
        </w:rPr>
        <w:t>Acciones de usuarios</w:t>
      </w:r>
      <w:r>
        <w:t>: auditoría de todas las acciones realizadas sobre el expediente.</w:t>
      </w:r>
    </w:p>
    <w:p w:rsidR="00F81998" w:rsidRDefault="00F81998" w:rsidP="00F81998">
      <w:pPr>
        <w:ind w:left="360"/>
      </w:pPr>
    </w:p>
    <w:p w:rsidR="00F81998" w:rsidRDefault="00F81998" w:rsidP="00F81998">
      <w:pPr>
        <w:pStyle w:val="Ttulo2"/>
        <w:numPr>
          <w:ilvl w:val="1"/>
          <w:numId w:val="28"/>
        </w:numPr>
      </w:pPr>
      <w:bookmarkStart w:id="68" w:name="_Toc479263868"/>
      <w:bookmarkStart w:id="69" w:name="_Toc479322668"/>
      <w:r>
        <w:t>Tramitación de los expedientes: actuaciones</w:t>
      </w:r>
      <w:bookmarkEnd w:id="68"/>
      <w:bookmarkEnd w:id="69"/>
    </w:p>
    <w:p w:rsidR="00F81998" w:rsidRDefault="00F81998" w:rsidP="00F81998">
      <w:r>
        <w:t>Durante la tramitación de los expedientes puede surgir la necesidad de realizar un trámite que afecte a todos los expedientes que se encuentren en una misma fase de tramitación. Por ejemplo, un trámite puede ser notificar a todos los denunciados cuyos expedientes se acaban de crear que se ha abierto un proceso de incoación contra ellos por haber cometido una infracción de tráfico.</w:t>
      </w:r>
    </w:p>
    <w:p w:rsidR="00F81998" w:rsidRDefault="00F81998" w:rsidP="00F81998">
      <w:r>
        <w:lastRenderedPageBreak/>
        <w:t>Una forma de realizar estos trámites que afectan a lotes de expedientes en el mismo estado de tramitación sería utilizar el buscador de expedientes, introduciendo unos criterios de búsqueda, y una vez encontrados los expedientes realizar con ellos las tareas pertinentes, tales como la generación de informes, la modificación del estado de tramitación de los expedientes, etc.</w:t>
      </w:r>
    </w:p>
    <w:p w:rsidR="00F81998" w:rsidRDefault="00F81998" w:rsidP="00F81998">
      <w:r>
        <w:t xml:space="preserve">En vez de tener que hacer estos trámites de forma manual la aplicación </w:t>
      </w:r>
      <w:proofErr w:type="spellStart"/>
      <w:r>
        <w:t>GdE</w:t>
      </w:r>
      <w:proofErr w:type="spellEnd"/>
      <w:r>
        <w:t xml:space="preserve"> proporciona una serie de procesos o </w:t>
      </w:r>
      <w:r w:rsidRPr="00DA7830">
        <w:rPr>
          <w:b/>
        </w:rPr>
        <w:t>actuaciones predefinidas</w:t>
      </w:r>
      <w:r>
        <w:t xml:space="preserve"> que cubren los ciclos de vida más habituales de un expediente.</w:t>
      </w:r>
    </w:p>
    <w:p w:rsidR="00F81998" w:rsidRDefault="00F81998" w:rsidP="00F81998">
      <w:r>
        <w:t>Un usuario puede tener iniciadas varias actuaciones, pero solo una de ellas puede estar activa. El resto permanecen inactivas hasta que el usuario tenga que trabajar con una de ellas, procediendo previamente a dejar inactiva la actuación con la que estaba.</w:t>
      </w:r>
    </w:p>
    <w:p w:rsidR="00F81998" w:rsidRDefault="00F81998" w:rsidP="00F81998"/>
    <w:p w:rsidR="00F81998" w:rsidRPr="00E95B6E" w:rsidRDefault="00F81998" w:rsidP="00F81998">
      <w:pPr>
        <w:pStyle w:val="Prrafodelista"/>
        <w:keepNext/>
        <w:numPr>
          <w:ilvl w:val="1"/>
          <w:numId w:val="30"/>
        </w:numPr>
        <w:outlineLvl w:val="3"/>
        <w:rPr>
          <w:b/>
          <w:bCs/>
          <w:i/>
          <w:vanish/>
          <w:szCs w:val="28"/>
        </w:rPr>
      </w:pPr>
      <w:bookmarkStart w:id="70" w:name="_Toc479263126"/>
      <w:bookmarkStart w:id="71" w:name="_Toc479263302"/>
      <w:bookmarkStart w:id="72" w:name="_Toc479263553"/>
      <w:bookmarkStart w:id="73" w:name="_Toc479263800"/>
      <w:bookmarkStart w:id="74" w:name="_Toc479263869"/>
      <w:bookmarkStart w:id="75" w:name="_Toc479318648"/>
      <w:bookmarkStart w:id="76" w:name="_Toc479318750"/>
      <w:bookmarkStart w:id="77" w:name="_Toc479318810"/>
      <w:bookmarkStart w:id="78" w:name="_Toc479318842"/>
      <w:bookmarkStart w:id="79" w:name="_Toc479319918"/>
      <w:bookmarkStart w:id="80" w:name="_Toc479322275"/>
      <w:bookmarkStart w:id="81" w:name="_Toc479322669"/>
      <w:bookmarkEnd w:id="70"/>
      <w:bookmarkEnd w:id="71"/>
      <w:bookmarkEnd w:id="72"/>
      <w:bookmarkEnd w:id="73"/>
      <w:bookmarkEnd w:id="74"/>
      <w:bookmarkEnd w:id="75"/>
      <w:bookmarkEnd w:id="76"/>
      <w:bookmarkEnd w:id="77"/>
      <w:bookmarkEnd w:id="78"/>
      <w:bookmarkEnd w:id="79"/>
      <w:bookmarkEnd w:id="80"/>
      <w:bookmarkEnd w:id="81"/>
    </w:p>
    <w:p w:rsidR="00F81998" w:rsidRDefault="00F81998" w:rsidP="00F81998">
      <w:pPr>
        <w:pStyle w:val="Ttulo4"/>
        <w:numPr>
          <w:ilvl w:val="2"/>
          <w:numId w:val="30"/>
        </w:numPr>
      </w:pPr>
      <w:bookmarkStart w:id="82" w:name="_Toc479263870"/>
      <w:bookmarkStart w:id="83" w:name="_Toc479322670"/>
      <w:r>
        <w:t>Configuración de las actuaciones</w:t>
      </w:r>
      <w:bookmarkEnd w:id="82"/>
      <w:bookmarkEnd w:id="83"/>
    </w:p>
    <w:p w:rsidR="00F81998" w:rsidRDefault="00F81998" w:rsidP="00F81998">
      <w:r>
        <w:t>En las actuaciones se puede configurar:</w:t>
      </w:r>
    </w:p>
    <w:p w:rsidR="00F81998" w:rsidRDefault="00F81998" w:rsidP="00F81998">
      <w:pPr>
        <w:pStyle w:val="Prrafodelista"/>
        <w:numPr>
          <w:ilvl w:val="0"/>
          <w:numId w:val="13"/>
        </w:numPr>
      </w:pPr>
      <w:r>
        <w:t>Condiciones que debe cumplir un expediente para que se vea afectado por una actuación.</w:t>
      </w:r>
    </w:p>
    <w:p w:rsidR="00F81998" w:rsidRDefault="00F81998" w:rsidP="00F81998">
      <w:pPr>
        <w:pStyle w:val="Prrafodelista"/>
        <w:numPr>
          <w:ilvl w:val="0"/>
          <w:numId w:val="13"/>
        </w:numPr>
      </w:pPr>
      <w:r>
        <w:t>Informes generables desde la actuación.</w:t>
      </w:r>
    </w:p>
    <w:p w:rsidR="00F81998" w:rsidRDefault="00F81998" w:rsidP="00F81998">
      <w:pPr>
        <w:pStyle w:val="Prrafodelista"/>
        <w:numPr>
          <w:ilvl w:val="0"/>
          <w:numId w:val="13"/>
        </w:numPr>
      </w:pPr>
      <w:r>
        <w:t>Estado en que quedará el expediente cuando finalice la actuación.</w:t>
      </w:r>
    </w:p>
    <w:p w:rsidR="00F81998" w:rsidRDefault="00F81998" w:rsidP="00F81998">
      <w:pPr>
        <w:pStyle w:val="Prrafodelista"/>
        <w:ind w:left="720"/>
      </w:pPr>
    </w:p>
    <w:p w:rsidR="00F81998" w:rsidRDefault="00F81998" w:rsidP="00F81998">
      <w:pPr>
        <w:pStyle w:val="Ttulo4"/>
        <w:numPr>
          <w:ilvl w:val="2"/>
          <w:numId w:val="30"/>
        </w:numPr>
      </w:pPr>
      <w:bookmarkStart w:id="84" w:name="_Toc479263871"/>
      <w:bookmarkStart w:id="85" w:name="_Toc479322671"/>
      <w:r>
        <w:t>Ejecución de las actuaciones</w:t>
      </w:r>
      <w:bookmarkEnd w:id="84"/>
      <w:bookmarkEnd w:id="85"/>
    </w:p>
    <w:p w:rsidR="00F81998" w:rsidRDefault="00F81998" w:rsidP="00F81998">
      <w:r>
        <w:t>Las tareas a realizar por los usuarios para ejecutar una actuación que afecte a un lote de expedientes son estas:</w:t>
      </w:r>
    </w:p>
    <w:p w:rsidR="00F81998" w:rsidRDefault="00F81998" w:rsidP="00F81998">
      <w:pPr>
        <w:pStyle w:val="Prrafodelista"/>
        <w:numPr>
          <w:ilvl w:val="0"/>
          <w:numId w:val="14"/>
        </w:numPr>
      </w:pPr>
      <w:r>
        <w:t>Elegir las condiciones que deben cumplir los expedientes para que se vean afectados por la actuación. Una vez hecho se puede comprobar cuántos expedientes las cumplen y se pueden revisar sus datos por si hay algo que corregir antes de iniciar la actuación.</w:t>
      </w:r>
    </w:p>
    <w:p w:rsidR="00F81998" w:rsidRDefault="00F81998" w:rsidP="00F81998">
      <w:pPr>
        <w:pStyle w:val="Prrafodelista"/>
        <w:ind w:left="720"/>
      </w:pPr>
      <w:r>
        <w:t>También se comprueba el estado en que quedarán los expedientes cuando finalice la actuación.</w:t>
      </w:r>
    </w:p>
    <w:p w:rsidR="00F81998" w:rsidRDefault="00F81998" w:rsidP="00F81998">
      <w:pPr>
        <w:pStyle w:val="Prrafodelista"/>
        <w:ind w:left="720"/>
      </w:pPr>
      <w:r>
        <w:t xml:space="preserve">Si en la actuación se van a generar documentos que van a ser enviados a los denunciados será necesario informar el </w:t>
      </w:r>
      <w:r w:rsidRPr="006B02B7">
        <w:rPr>
          <w:b/>
        </w:rPr>
        <w:t>número de registro de salida</w:t>
      </w:r>
      <w:r>
        <w:t xml:space="preserve"> a utilizar, que deberá ser proporcionado por el registro general de la administración si no se dispone de un registro propio para la tramitación de las sanciones de tráfico.</w:t>
      </w:r>
    </w:p>
    <w:p w:rsidR="00F81998" w:rsidRDefault="00F81998" w:rsidP="00F81998">
      <w:pPr>
        <w:pStyle w:val="Prrafodelista"/>
        <w:numPr>
          <w:ilvl w:val="0"/>
          <w:numId w:val="14"/>
        </w:numPr>
      </w:pPr>
      <w:r w:rsidRPr="00DA7830">
        <w:rPr>
          <w:b/>
        </w:rPr>
        <w:t>Iniciar la actuación</w:t>
      </w:r>
      <w:r>
        <w:t xml:space="preserve">. Una vez iniciada, los expedientes afectados quedan bloqueados y no podrán cambiar de estado ni ser modificados. Se da la opción de desbloquear expedientes individuales o </w:t>
      </w:r>
      <w:r w:rsidRPr="00DA7830">
        <w:rPr>
          <w:b/>
        </w:rPr>
        <w:t>cancelar la actuación</w:t>
      </w:r>
      <w:r>
        <w:t>, después de lo cual los expedientes quedan en el estado en que estaban antes de bloquearse por la actuación iniciada.</w:t>
      </w:r>
    </w:p>
    <w:p w:rsidR="00F81998" w:rsidRDefault="00F81998" w:rsidP="00F81998">
      <w:pPr>
        <w:pStyle w:val="Prrafodelista"/>
        <w:numPr>
          <w:ilvl w:val="0"/>
          <w:numId w:val="14"/>
        </w:numPr>
      </w:pPr>
      <w:r w:rsidRPr="00DA7830">
        <w:rPr>
          <w:b/>
        </w:rPr>
        <w:t>Realizar las tareas pertinentes</w:t>
      </w:r>
      <w:r>
        <w:t xml:space="preserve"> con los expedientes, como son por ejemplo generar los documentos necesarios (notificaciones, decretos, ficheros SICER, albaranes de Correos, </w:t>
      </w:r>
      <w:proofErr w:type="spellStart"/>
      <w:r>
        <w:t>etc</w:t>
      </w:r>
      <w:proofErr w:type="spellEnd"/>
      <w:r>
        <w:t>) o enviar notificaciones a la DEV de los denunciados.</w:t>
      </w:r>
    </w:p>
    <w:p w:rsidR="00F81998" w:rsidRDefault="00F81998" w:rsidP="00F81998">
      <w:pPr>
        <w:pStyle w:val="Prrafodelista"/>
        <w:numPr>
          <w:ilvl w:val="0"/>
          <w:numId w:val="14"/>
        </w:numPr>
      </w:pPr>
      <w:r>
        <w:lastRenderedPageBreak/>
        <w:t xml:space="preserve">Una vez hechas las tareas se </w:t>
      </w:r>
      <w:r w:rsidRPr="00DA7830">
        <w:rPr>
          <w:b/>
        </w:rPr>
        <w:t>finaliza la actuación</w:t>
      </w:r>
      <w:r>
        <w:t>, lo que hace que se cambien de estado todos los expedientes y que sean desbloqueados para que se pueda realizar otro trámite en su ciclo de vida mediante otra actuación.</w:t>
      </w:r>
    </w:p>
    <w:p w:rsidR="00F81998" w:rsidRPr="00305B43" w:rsidRDefault="00F81998" w:rsidP="00F81998"/>
    <w:p w:rsidR="00F81998" w:rsidRPr="00305B43" w:rsidRDefault="00F81998" w:rsidP="00F81998">
      <w:pPr>
        <w:pStyle w:val="Ttulo4"/>
        <w:numPr>
          <w:ilvl w:val="2"/>
          <w:numId w:val="30"/>
        </w:numPr>
      </w:pPr>
      <w:bookmarkStart w:id="86" w:name="_Toc479263872"/>
      <w:bookmarkStart w:id="87" w:name="_Toc479322672"/>
      <w:r>
        <w:t>Actuaciones predefinidas</w:t>
      </w:r>
      <w:bookmarkEnd w:id="86"/>
      <w:bookmarkEnd w:id="87"/>
    </w:p>
    <w:p w:rsidR="00F81998" w:rsidRDefault="00F81998" w:rsidP="00F81998">
      <w:r>
        <w:t>Actualmente hay disponibles varias actuaciones predefinidas:</w:t>
      </w:r>
    </w:p>
    <w:p w:rsidR="00F81998" w:rsidRPr="00313EB9" w:rsidRDefault="00F81998" w:rsidP="00F81998">
      <w:pPr>
        <w:pStyle w:val="Prrafodelista"/>
        <w:numPr>
          <w:ilvl w:val="0"/>
          <w:numId w:val="15"/>
        </w:numPr>
        <w:rPr>
          <w:lang w:val="es-ES_tradnl"/>
        </w:rPr>
      </w:pPr>
      <w:r w:rsidRPr="00305B43">
        <w:rPr>
          <w:b/>
        </w:rPr>
        <w:t>Decretos de iniciación</w:t>
      </w:r>
      <w:r>
        <w:t xml:space="preserve">: </w:t>
      </w:r>
      <w:r>
        <w:rPr>
          <w:lang w:val="es-ES_tradnl"/>
        </w:rPr>
        <w:t>t</w:t>
      </w:r>
      <w:r w:rsidRPr="008C5A9B">
        <w:rPr>
          <w:lang w:val="es-ES_tradnl"/>
        </w:rPr>
        <w:t xml:space="preserve">odas aquellas denuncias que no hayan sido notificadas en el </w:t>
      </w:r>
      <w:r>
        <w:rPr>
          <w:lang w:val="es-ES_tradnl"/>
        </w:rPr>
        <w:t>momento de la infracción</w:t>
      </w:r>
      <w:r w:rsidRPr="008C5A9B">
        <w:rPr>
          <w:lang w:val="es-ES_tradnl"/>
        </w:rPr>
        <w:t xml:space="preserve"> deberán serlo para que el denunciado tenga constancia de dicha denuncia. Las notificaciones deben realizarse con acuse de recibo de tal forma que al ayuntamiento o entidad pública le quede constancia del intento de notificación y de su resultado (notificada</w:t>
      </w:r>
      <w:r>
        <w:rPr>
          <w:lang w:val="es-ES_tradnl"/>
        </w:rPr>
        <w:t xml:space="preserve">, </w:t>
      </w:r>
      <w:r w:rsidRPr="008C5A9B">
        <w:rPr>
          <w:lang w:val="es-ES_tradnl"/>
        </w:rPr>
        <w:t>fallida</w:t>
      </w:r>
      <w:r>
        <w:rPr>
          <w:lang w:val="es-ES_tradnl"/>
        </w:rPr>
        <w:t xml:space="preserve">, </w:t>
      </w:r>
      <w:proofErr w:type="spellStart"/>
      <w:r>
        <w:rPr>
          <w:lang w:val="es-ES_tradnl"/>
        </w:rPr>
        <w:t>etc</w:t>
      </w:r>
      <w:proofErr w:type="spellEnd"/>
      <w:r w:rsidRPr="008C5A9B">
        <w:rPr>
          <w:lang w:val="es-ES_tradnl"/>
        </w:rPr>
        <w:t>).</w:t>
      </w:r>
    </w:p>
    <w:p w:rsidR="00F81998" w:rsidRDefault="00F81998" w:rsidP="00F81998">
      <w:pPr>
        <w:pStyle w:val="Prrafodelista"/>
        <w:numPr>
          <w:ilvl w:val="0"/>
          <w:numId w:val="13"/>
        </w:numPr>
      </w:pPr>
      <w:r w:rsidRPr="00305B43">
        <w:rPr>
          <w:b/>
        </w:rPr>
        <w:t>Generación de expedientes de oficio</w:t>
      </w:r>
      <w:r>
        <w:t>: cuando se denuncia a una persona jurídica y en el plazo de tiempo estipulado no identifica al infractor se genera un nuevo expediente de oficio con un importe el doble o el triple del original, dependiendo de la gravedad de la infracción, y se sobresee el expediente original.</w:t>
      </w:r>
    </w:p>
    <w:p w:rsidR="00F81998" w:rsidRPr="00305B43" w:rsidRDefault="00F81998" w:rsidP="00F81998">
      <w:pPr>
        <w:pStyle w:val="Prrafodelista"/>
        <w:numPr>
          <w:ilvl w:val="0"/>
          <w:numId w:val="13"/>
        </w:numPr>
        <w:rPr>
          <w:b/>
        </w:rPr>
      </w:pPr>
      <w:r w:rsidRPr="00305B43">
        <w:rPr>
          <w:b/>
        </w:rPr>
        <w:t>Requerimiento de identificación de conductor</w:t>
      </w:r>
      <w:r w:rsidRPr="005E4644">
        <w:t>: se utiliza esta actuación en algunos ayuntamientos para notificar a los denunciados que han infringido un artículo que conlleva la retirada de puntos de tráfico.</w:t>
      </w:r>
    </w:p>
    <w:p w:rsidR="00F81998" w:rsidRDefault="00F81998" w:rsidP="00F81998">
      <w:pPr>
        <w:pStyle w:val="Prrafodelista"/>
        <w:numPr>
          <w:ilvl w:val="0"/>
          <w:numId w:val="13"/>
        </w:numPr>
      </w:pPr>
      <w:r w:rsidRPr="00305B43">
        <w:rPr>
          <w:b/>
        </w:rPr>
        <w:t>Propuestas desestimatorias</w:t>
      </w:r>
      <w:r>
        <w:t>: sirve para notificar a todos los denunciados que presentaron las primeras alegaciones a una denuncia que han sido desestimadas.</w:t>
      </w:r>
    </w:p>
    <w:p w:rsidR="00F81998" w:rsidRDefault="00F81998" w:rsidP="00F81998">
      <w:pPr>
        <w:pStyle w:val="Prrafodelista"/>
        <w:numPr>
          <w:ilvl w:val="0"/>
          <w:numId w:val="13"/>
        </w:numPr>
      </w:pPr>
      <w:r w:rsidRPr="00305B43">
        <w:rPr>
          <w:b/>
        </w:rPr>
        <w:t>Resolución de notificaciones leves</w:t>
      </w:r>
      <w:r>
        <w:t>: e</w:t>
      </w:r>
      <w:proofErr w:type="spellStart"/>
      <w:r w:rsidRPr="00B65997">
        <w:rPr>
          <w:lang w:val="es-ES_tradnl"/>
        </w:rPr>
        <w:t>ste</w:t>
      </w:r>
      <w:proofErr w:type="spellEnd"/>
      <w:r w:rsidRPr="00B65997">
        <w:rPr>
          <w:lang w:val="es-ES_tradnl"/>
        </w:rPr>
        <w:t xml:space="preserve"> proceso </w:t>
      </w:r>
      <w:r>
        <w:rPr>
          <w:lang w:val="es-ES_tradnl"/>
        </w:rPr>
        <w:t>se utiliza</w:t>
      </w:r>
      <w:r w:rsidRPr="00B65997">
        <w:rPr>
          <w:lang w:val="es-ES_tradnl"/>
        </w:rPr>
        <w:t xml:space="preserve"> para que pasen a ser consideradas como Resoluciones Notificadas todas aquellas denuncias que hayan sido notificadas</w:t>
      </w:r>
      <w:r>
        <w:rPr>
          <w:lang w:val="es-ES_tradnl"/>
        </w:rPr>
        <w:t>, pero</w:t>
      </w:r>
      <w:r w:rsidRPr="00B65997">
        <w:rPr>
          <w:lang w:val="es-ES_tradnl"/>
        </w:rPr>
        <w:t xml:space="preserve"> no alegadas</w:t>
      </w:r>
      <w:r>
        <w:rPr>
          <w:lang w:val="es-ES_tradnl"/>
        </w:rPr>
        <w:t>, y que la infracción sea considerada leve sin retirada de puntos</w:t>
      </w:r>
      <w:r w:rsidRPr="00B65997">
        <w:rPr>
          <w:lang w:val="es-ES_tradnl"/>
        </w:rPr>
        <w:t>.</w:t>
      </w:r>
      <w:r>
        <w:rPr>
          <w:lang w:val="es-ES_tradnl"/>
        </w:rPr>
        <w:t xml:space="preserve"> </w:t>
      </w:r>
      <w:r w:rsidRPr="00B65997">
        <w:rPr>
          <w:lang w:val="es-ES_tradnl"/>
        </w:rPr>
        <w:t>En este proceso no se realizan n</w:t>
      </w:r>
      <w:r>
        <w:rPr>
          <w:lang w:val="es-ES_tradnl"/>
        </w:rPr>
        <w:t>otificaciones a los denunciados.</w:t>
      </w:r>
    </w:p>
    <w:p w:rsidR="00F81998" w:rsidRDefault="00F81998" w:rsidP="00F81998">
      <w:pPr>
        <w:pStyle w:val="Prrafodelista"/>
        <w:numPr>
          <w:ilvl w:val="0"/>
          <w:numId w:val="13"/>
        </w:numPr>
      </w:pPr>
      <w:r w:rsidRPr="00305B43">
        <w:rPr>
          <w:b/>
        </w:rPr>
        <w:t>Resoluciones sancionadoras</w:t>
      </w:r>
      <w:r>
        <w:t>: t</w:t>
      </w:r>
      <w:proofErr w:type="spellStart"/>
      <w:r w:rsidRPr="00B65997">
        <w:rPr>
          <w:lang w:val="es-ES_tradnl"/>
        </w:rPr>
        <w:t>odas</w:t>
      </w:r>
      <w:proofErr w:type="spellEnd"/>
      <w:r w:rsidRPr="00B65997">
        <w:rPr>
          <w:lang w:val="es-ES_tradnl"/>
        </w:rPr>
        <w:t xml:space="preserve"> aquellas denuncias que hayan sido alegadas y desestimadas deberán ser notificadas por el ayuntamiento o entidad pública para que el denunciado tenga constancia de dicha resolución.</w:t>
      </w:r>
    </w:p>
    <w:p w:rsidR="00F81998" w:rsidRPr="00313EB9" w:rsidRDefault="00F81998" w:rsidP="00F81998">
      <w:pPr>
        <w:pStyle w:val="Prrafodelista"/>
        <w:numPr>
          <w:ilvl w:val="0"/>
          <w:numId w:val="13"/>
        </w:numPr>
        <w:rPr>
          <w:lang w:val="es-ES_tradnl"/>
        </w:rPr>
      </w:pPr>
      <w:r w:rsidRPr="00305B43">
        <w:rPr>
          <w:b/>
        </w:rPr>
        <w:t>Resoluciones estimatorias</w:t>
      </w:r>
      <w:r>
        <w:t xml:space="preserve">: </w:t>
      </w:r>
      <w:r>
        <w:rPr>
          <w:lang w:val="es-ES_tradnl"/>
        </w:rPr>
        <w:t>t</w:t>
      </w:r>
      <w:r w:rsidRPr="00313EB9">
        <w:rPr>
          <w:lang w:val="es-ES_tradnl"/>
        </w:rPr>
        <w:t>odas aquellas denuncias que hayan sido alegadas y estimadas deberán ser notificadas para que el denunciado tenga constancia de dicha resolución. Las notificaciones se realizarán con acuse de recibo.</w:t>
      </w:r>
    </w:p>
    <w:p w:rsidR="00F81998" w:rsidRPr="00313EB9" w:rsidRDefault="00F81998" w:rsidP="00F81998">
      <w:pPr>
        <w:pStyle w:val="Prrafodelista"/>
        <w:numPr>
          <w:ilvl w:val="0"/>
          <w:numId w:val="13"/>
        </w:numPr>
        <w:rPr>
          <w:lang w:val="es-ES_tradnl"/>
        </w:rPr>
      </w:pPr>
      <w:r w:rsidRPr="00305B43">
        <w:rPr>
          <w:b/>
        </w:rPr>
        <w:t>Resoluciones desestimatorias</w:t>
      </w:r>
      <w:r>
        <w:t xml:space="preserve">: </w:t>
      </w:r>
      <w:r w:rsidRPr="00313EB9">
        <w:rPr>
          <w:lang w:val="es-ES_tradnl"/>
        </w:rPr>
        <w:t xml:space="preserve">las denuncias que hayan sido alegadas y desestimadas en segunda instancia deberán ser notificadas </w:t>
      </w:r>
      <w:r>
        <w:rPr>
          <w:lang w:val="es-ES_tradnl"/>
        </w:rPr>
        <w:t xml:space="preserve">al denunciado. </w:t>
      </w:r>
      <w:r w:rsidRPr="00313EB9">
        <w:rPr>
          <w:lang w:val="es-ES_tradnl"/>
        </w:rPr>
        <w:t>Las notificaciones deben realizarse con acuse de</w:t>
      </w:r>
      <w:r>
        <w:rPr>
          <w:lang w:val="es-ES_tradnl"/>
        </w:rPr>
        <w:t xml:space="preserve"> recibo</w:t>
      </w:r>
      <w:r w:rsidRPr="00313EB9">
        <w:rPr>
          <w:lang w:val="es-ES_tradnl"/>
        </w:rPr>
        <w:t>.</w:t>
      </w:r>
    </w:p>
    <w:p w:rsidR="00F81998" w:rsidRPr="00C1673D" w:rsidRDefault="00F81998" w:rsidP="00F81998">
      <w:pPr>
        <w:pStyle w:val="Prrafodelista"/>
        <w:numPr>
          <w:ilvl w:val="0"/>
          <w:numId w:val="13"/>
        </w:numPr>
        <w:rPr>
          <w:lang w:val="es-ES_tradnl"/>
        </w:rPr>
      </w:pPr>
      <w:r w:rsidRPr="00305B43">
        <w:rPr>
          <w:b/>
        </w:rPr>
        <w:t>Recursos de reposición</w:t>
      </w:r>
      <w:r>
        <w:t>: s</w:t>
      </w:r>
      <w:r w:rsidRPr="00C1673D">
        <w:rPr>
          <w:lang w:val="es-ES_tradnl"/>
        </w:rPr>
        <w:t>i se presentaron alegaciones</w:t>
      </w:r>
      <w:r>
        <w:rPr>
          <w:lang w:val="es-ES_tradnl"/>
        </w:rPr>
        <w:t xml:space="preserve"> (primeras y segundas)</w:t>
      </w:r>
      <w:r w:rsidRPr="00C1673D">
        <w:rPr>
          <w:lang w:val="es-ES_tradnl"/>
        </w:rPr>
        <w:t xml:space="preserve"> a las denuncias y éstas fueron desestimadas, se pueden presentar recursos de reposición</w:t>
      </w:r>
      <w:r w:rsidRPr="00BB1978">
        <w:t xml:space="preserve">, </w:t>
      </w:r>
      <w:r>
        <w:t>de acuerdo con</w:t>
      </w:r>
      <w:r w:rsidRPr="00BB1978">
        <w:t xml:space="preserve"> la </w:t>
      </w:r>
      <w:r>
        <w:t>legislación vigente</w:t>
      </w:r>
      <w:r w:rsidRPr="00BB1978">
        <w:t>.</w:t>
      </w:r>
      <w:r w:rsidRPr="00C1673D">
        <w:rPr>
          <w:lang w:val="es-ES_tradnl"/>
        </w:rPr>
        <w:t xml:space="preserve"> Este proceso está destinado a notificar las resoluciones de estos recursos.</w:t>
      </w:r>
    </w:p>
    <w:p w:rsidR="00F81998" w:rsidRPr="00624E03" w:rsidRDefault="00F81998" w:rsidP="00F81998">
      <w:pPr>
        <w:pStyle w:val="Prrafodelista"/>
        <w:numPr>
          <w:ilvl w:val="0"/>
          <w:numId w:val="13"/>
        </w:numPr>
        <w:rPr>
          <w:lang w:val="es-ES_tradnl"/>
        </w:rPr>
      </w:pPr>
      <w:r w:rsidRPr="00305B43">
        <w:rPr>
          <w:b/>
        </w:rPr>
        <w:t>Resoluciones sobreseídas</w:t>
      </w:r>
      <w:r>
        <w:t xml:space="preserve">: </w:t>
      </w:r>
      <w:r>
        <w:rPr>
          <w:lang w:val="es-ES_tradnl"/>
        </w:rPr>
        <w:t>l</w:t>
      </w:r>
      <w:r w:rsidRPr="00624E03">
        <w:rPr>
          <w:lang w:val="es-ES_tradnl"/>
        </w:rPr>
        <w:t xml:space="preserve">as denuncias que hayan sido alegadas y sobreseídas deberán ser notificadas </w:t>
      </w:r>
      <w:r>
        <w:rPr>
          <w:lang w:val="es-ES_tradnl"/>
        </w:rPr>
        <w:t>a</w:t>
      </w:r>
      <w:r w:rsidRPr="00624E03">
        <w:rPr>
          <w:lang w:val="es-ES_tradnl"/>
        </w:rPr>
        <w:t>l denunciado. Las notificaciones no se realizarán con acuse de recibo.</w:t>
      </w:r>
    </w:p>
    <w:p w:rsidR="00F81998" w:rsidRDefault="00F81998" w:rsidP="00F81998">
      <w:pPr>
        <w:pStyle w:val="Prrafodelista"/>
        <w:numPr>
          <w:ilvl w:val="0"/>
          <w:numId w:val="13"/>
        </w:numPr>
      </w:pPr>
      <w:r w:rsidRPr="00305B43">
        <w:rPr>
          <w:b/>
        </w:rPr>
        <w:t>Cargos a Tesorería</w:t>
      </w:r>
      <w:r>
        <w:t xml:space="preserve">: </w:t>
      </w:r>
      <w:r w:rsidRPr="00A42757">
        <w:rPr>
          <w:lang w:val="es-ES_tradnl"/>
        </w:rPr>
        <w:t xml:space="preserve">una vez finalizado el procedimiento administrativo de gestión de expedientes, todos aquellos que no han sido sobreseídos ni pagados deben pasar </w:t>
      </w:r>
      <w:r w:rsidRPr="00A42757">
        <w:rPr>
          <w:lang w:val="es-ES_tradnl"/>
        </w:rPr>
        <w:lastRenderedPageBreak/>
        <w:t>a la gestión de cobro por vía ejecutiva. La actuación</w:t>
      </w:r>
      <w:r>
        <w:rPr>
          <w:lang w:val="es-ES_tradnl"/>
        </w:rPr>
        <w:t xml:space="preserve"> </w:t>
      </w:r>
      <w:r>
        <w:t>permite generar un documento, personalizable para cada administración, con la información necesaria para que el departamento de tesorería pueda proceder a realizar el cobro de las multas.</w:t>
      </w:r>
    </w:p>
    <w:p w:rsidR="00F81998" w:rsidRDefault="00F81998" w:rsidP="00F81998">
      <w:pPr>
        <w:pStyle w:val="Prrafodelista"/>
        <w:numPr>
          <w:ilvl w:val="0"/>
          <w:numId w:val="13"/>
        </w:numPr>
      </w:pPr>
      <w:r w:rsidRPr="00305B43">
        <w:rPr>
          <w:b/>
        </w:rPr>
        <w:t>Notificación de puntos de tráfico</w:t>
      </w:r>
      <w:r>
        <w:t>: se envían a la DGT los puntos a retirar a los infractores. Se genera un fichero XML con la información de los puntos a retirar. Este fichero se debe enviar a la DGT, bien utilizando los servicios web RECEME, o subiendo el fichero desde el portal de la DGT.</w:t>
      </w:r>
    </w:p>
    <w:p w:rsidR="00F81998" w:rsidRPr="00A42757" w:rsidRDefault="00F81998" w:rsidP="00F81998">
      <w:pPr>
        <w:pStyle w:val="Prrafodelista"/>
        <w:numPr>
          <w:ilvl w:val="0"/>
          <w:numId w:val="13"/>
        </w:numPr>
      </w:pPr>
      <w:r w:rsidRPr="00305B43">
        <w:rPr>
          <w:b/>
        </w:rPr>
        <w:t>Publicaciones en el BOE</w:t>
      </w:r>
      <w:r>
        <w:t xml:space="preserve">: </w:t>
      </w:r>
      <w:r w:rsidRPr="00A42757">
        <w:rPr>
          <w:lang w:val="es-ES_tradnl"/>
        </w:rPr>
        <w:t>todas aquellas notificaciones que no hayan podido ser entregadas a los denunciados deberán ser publicadas para que el interesado se dé por inform</w:t>
      </w:r>
      <w:r>
        <w:rPr>
          <w:lang w:val="es-ES_tradnl"/>
        </w:rPr>
        <w:t>ado.</w:t>
      </w:r>
    </w:p>
    <w:p w:rsidR="00F81998" w:rsidRPr="00B25445" w:rsidRDefault="00F81998" w:rsidP="00F81998">
      <w:pPr>
        <w:pStyle w:val="Prrafodelista"/>
        <w:numPr>
          <w:ilvl w:val="0"/>
          <w:numId w:val="13"/>
        </w:numPr>
        <w:tabs>
          <w:tab w:val="left" w:pos="851"/>
        </w:tabs>
        <w:rPr>
          <w:lang w:val="es-ES_tradnl"/>
        </w:rPr>
      </w:pPr>
      <w:r w:rsidRPr="00305B43">
        <w:rPr>
          <w:b/>
        </w:rPr>
        <w:t>Gestión de los pagos realizados por los usuarios</w:t>
      </w:r>
      <w:r>
        <w:t xml:space="preserve">: se permite cargar los ficheros de apuntes bancarios que cumplan las especificaciones de los </w:t>
      </w:r>
      <w:r w:rsidRPr="00A813E9">
        <w:rPr>
          <w:b/>
        </w:rPr>
        <w:t>cuadernos bancarios</w:t>
      </w:r>
      <w:r>
        <w:t xml:space="preserve"> 43 y 60 (modalidades 2 y 3).</w:t>
      </w:r>
      <w:r w:rsidRPr="005E4644">
        <w:t xml:space="preserve"> También se podrán</w:t>
      </w:r>
      <w:r>
        <w:rPr>
          <w:lang w:val="es-ES_tradnl"/>
        </w:rPr>
        <w:t xml:space="preserve"> cargar f</w:t>
      </w:r>
      <w:r w:rsidRPr="00B25445">
        <w:rPr>
          <w:lang w:val="es-ES_tradnl"/>
        </w:rPr>
        <w:t>ichero</w:t>
      </w:r>
      <w:r>
        <w:rPr>
          <w:lang w:val="es-ES_tradnl"/>
        </w:rPr>
        <w:t>s</w:t>
      </w:r>
      <w:r w:rsidRPr="00B25445">
        <w:rPr>
          <w:lang w:val="es-ES_tradnl"/>
        </w:rPr>
        <w:t xml:space="preserve"> </w:t>
      </w:r>
      <w:r>
        <w:rPr>
          <w:lang w:val="es-ES_tradnl"/>
        </w:rPr>
        <w:t xml:space="preserve">que se </w:t>
      </w:r>
      <w:r w:rsidRPr="00B25445">
        <w:rPr>
          <w:lang w:val="es-ES_tradnl"/>
        </w:rPr>
        <w:t>ajust</w:t>
      </w:r>
      <w:r>
        <w:rPr>
          <w:lang w:val="es-ES_tradnl"/>
        </w:rPr>
        <w:t>en</w:t>
      </w:r>
      <w:r w:rsidRPr="00B25445">
        <w:rPr>
          <w:lang w:val="es-ES_tradnl"/>
        </w:rPr>
        <w:t xml:space="preserve"> a un modelo propio</w:t>
      </w:r>
      <w:r>
        <w:rPr>
          <w:lang w:val="es-ES_tradnl"/>
        </w:rPr>
        <w:t xml:space="preserve"> del </w:t>
      </w:r>
      <w:r w:rsidRPr="00B25445">
        <w:rPr>
          <w:lang w:val="es-ES_tradnl"/>
        </w:rPr>
        <w:t>ayuntamiento o ente público.</w:t>
      </w:r>
    </w:p>
    <w:p w:rsidR="00F81998" w:rsidRDefault="00F81998" w:rsidP="00F81998">
      <w:pPr>
        <w:pStyle w:val="Prrafodelista"/>
        <w:numPr>
          <w:ilvl w:val="0"/>
          <w:numId w:val="13"/>
        </w:numPr>
      </w:pPr>
      <w:r w:rsidRPr="00A813E9">
        <w:rPr>
          <w:b/>
        </w:rPr>
        <w:t>Gestión de los acuses de recibo de las notificaciones enviadas</w:t>
      </w:r>
      <w:r>
        <w:t>: se pueden cargar tanto los ficheros SICER recibidos de Correos con los acuses recibidos como los acuses de recibos digitalizados (imágenes o documentos PDF con sus firmas digitales). También se pueden obtener los acuses de recibo de las notificaciones enviadas a las DEV de los denunciados utilizando los servicios web NOSTRA de la DGT.</w:t>
      </w:r>
    </w:p>
    <w:p w:rsidR="00F81998" w:rsidRDefault="00F81998" w:rsidP="00F81998">
      <w:r>
        <w:t>Si estas actuaciones predefinidas no cubren alguna necesidad de los usuarios se pueden desarrollar nuevas actuaciones.</w:t>
      </w:r>
    </w:p>
    <w:p w:rsidR="00F81998" w:rsidRPr="00305EE3" w:rsidRDefault="00F81998" w:rsidP="00F81998"/>
    <w:p w:rsidR="00F81998" w:rsidRPr="00305EE3" w:rsidRDefault="00F81998" w:rsidP="00F81998">
      <w:pPr>
        <w:pStyle w:val="Ttulo2"/>
        <w:numPr>
          <w:ilvl w:val="1"/>
          <w:numId w:val="28"/>
        </w:numPr>
      </w:pPr>
      <w:bookmarkStart w:id="88" w:name="_Toc479263873"/>
      <w:bookmarkStart w:id="89" w:name="_Toc479322673"/>
      <w:r>
        <w:t>Informes proporcionados por la aplicación</w:t>
      </w:r>
      <w:bookmarkEnd w:id="88"/>
      <w:bookmarkEnd w:id="89"/>
    </w:p>
    <w:p w:rsidR="00F81998" w:rsidRDefault="00F81998" w:rsidP="00F81998">
      <w:pPr>
        <w:rPr>
          <w:noProof/>
          <w:lang w:eastAsia="es-ES"/>
        </w:rPr>
      </w:pPr>
      <w:r>
        <w:rPr>
          <w:noProof/>
          <w:lang w:eastAsia="es-ES"/>
        </w:rPr>
        <w:t>Aparte de los informes propios de los expedientes y los generados en las actuaciones, la aplicación GdE también proporciona informes con datos relevantes sobre los expedientes tramitados:</w:t>
      </w:r>
    </w:p>
    <w:p w:rsidR="00F81998" w:rsidRPr="00B25445" w:rsidRDefault="00F81998" w:rsidP="00F81998">
      <w:pPr>
        <w:pStyle w:val="Prrafodelista"/>
        <w:numPr>
          <w:ilvl w:val="0"/>
          <w:numId w:val="10"/>
        </w:numPr>
        <w:tabs>
          <w:tab w:val="left" w:pos="1418"/>
        </w:tabs>
      </w:pPr>
      <w:r w:rsidRPr="00305EE3">
        <w:rPr>
          <w:b/>
          <w:lang w:val="es-ES_tradnl"/>
        </w:rPr>
        <w:t>Estadísticas de denuncias</w:t>
      </w:r>
      <w:r w:rsidRPr="00B25445">
        <w:rPr>
          <w:lang w:val="es-ES_tradnl"/>
        </w:rPr>
        <w:t xml:space="preserve">: la aplicación proporciona varios informes que recogen datos estadísticos de varios aspectos, como por ejemplo: evolución mensual de las denuncias, listado de artículos infringidos o </w:t>
      </w:r>
      <w:r>
        <w:rPr>
          <w:lang w:val="es-ES_tradnl"/>
        </w:rPr>
        <w:t>l</w:t>
      </w:r>
      <w:r w:rsidRPr="00B25445">
        <w:rPr>
          <w:lang w:val="es-ES_tradnl"/>
        </w:rPr>
        <w:t>istado de pagos realizados.</w:t>
      </w:r>
    </w:p>
    <w:p w:rsidR="00F81998" w:rsidRPr="00B25445" w:rsidRDefault="00F81998" w:rsidP="00F81998">
      <w:pPr>
        <w:pStyle w:val="Prrafodelista"/>
        <w:numPr>
          <w:ilvl w:val="0"/>
          <w:numId w:val="10"/>
        </w:numPr>
        <w:tabs>
          <w:tab w:val="left" w:pos="851"/>
        </w:tabs>
        <w:ind w:left="778"/>
        <w:rPr>
          <w:lang w:val="es-ES_tradnl"/>
        </w:rPr>
      </w:pPr>
      <w:r w:rsidRPr="00305EE3">
        <w:rPr>
          <w:b/>
          <w:lang w:val="es-ES_tradnl"/>
        </w:rPr>
        <w:t>Controles de envíos</w:t>
      </w:r>
      <w:r w:rsidRPr="00B25445">
        <w:rPr>
          <w:lang w:val="es-ES_tradnl"/>
        </w:rPr>
        <w:t>: informes que muestran los envíos realizados a Correos, al BOP, los envíos que han pasado por secretaría, etc.</w:t>
      </w:r>
    </w:p>
    <w:p w:rsidR="00F81998" w:rsidRDefault="00F81998" w:rsidP="00F81998">
      <w:pPr>
        <w:pStyle w:val="Prrafodelista"/>
        <w:numPr>
          <w:ilvl w:val="0"/>
          <w:numId w:val="16"/>
        </w:numPr>
        <w:rPr>
          <w:lang w:val="es-ES_tradnl"/>
        </w:rPr>
      </w:pPr>
      <w:r w:rsidRPr="00305EE3">
        <w:rPr>
          <w:b/>
          <w:lang w:val="es-ES_tradnl"/>
        </w:rPr>
        <w:t>Control de gestión de expedientes</w:t>
      </w:r>
      <w:r>
        <w:rPr>
          <w:lang w:val="es-ES_tradnl"/>
        </w:rPr>
        <w:t xml:space="preserve">: </w:t>
      </w:r>
      <w:r w:rsidRPr="00B25445">
        <w:rPr>
          <w:lang w:val="es-ES_tradnl"/>
        </w:rPr>
        <w:t>se</w:t>
      </w:r>
      <w:r w:rsidRPr="00304E95">
        <w:rPr>
          <w:lang w:val="es-ES_tradnl"/>
        </w:rPr>
        <w:t xml:space="preserve"> generan informes que permiten obtener información sobre el estado de tramitación de los expedientes.</w:t>
      </w:r>
    </w:p>
    <w:p w:rsidR="00F81998" w:rsidRPr="00304E95" w:rsidRDefault="00F81998" w:rsidP="00F81998">
      <w:pPr>
        <w:pStyle w:val="Prrafodelista"/>
        <w:numPr>
          <w:ilvl w:val="0"/>
          <w:numId w:val="16"/>
        </w:numPr>
      </w:pPr>
      <w:r w:rsidRPr="00305EE3">
        <w:rPr>
          <w:b/>
          <w:lang w:val="es-ES_tradnl"/>
        </w:rPr>
        <w:t>Reincidentes de tesorería</w:t>
      </w:r>
      <w:r>
        <w:rPr>
          <w:lang w:val="es-ES_tradnl"/>
        </w:rPr>
        <w:t>: incluye datos sobre denunciados o vehículos que acumulen varias denuncias, o personas que sistemáticamente no proceden a realizar el pago de las denuncias en periodo voluntario</w:t>
      </w:r>
    </w:p>
    <w:p w:rsidR="00AD7008" w:rsidRDefault="00AD7008" w:rsidP="00AD7008">
      <w:pPr>
        <w:pStyle w:val="Ttulo1"/>
        <w:numPr>
          <w:ilvl w:val="0"/>
          <w:numId w:val="11"/>
        </w:numPr>
        <w:ind w:left="644"/>
      </w:pPr>
      <w:bookmarkStart w:id="90" w:name="_Toc479322674"/>
      <w:r>
        <w:t>Aplicación Sede Electrónica</w:t>
      </w:r>
      <w:bookmarkEnd w:id="90"/>
    </w:p>
    <w:p w:rsidR="00AD7008" w:rsidRDefault="00AD7008" w:rsidP="00EF16A9">
      <w:r>
        <w:t>La sede electrónica es un portal web de acceso público que permite al ciudadano consultar y realizar diversas acciones sobre sus denuncias</w:t>
      </w:r>
      <w:r w:rsidR="00EF16A9">
        <w:t>.</w:t>
      </w:r>
    </w:p>
    <w:p w:rsidR="00EF16A9" w:rsidRDefault="00EF16A9" w:rsidP="00EF16A9">
      <w:r>
        <w:t>El acceso a la Sede electrónica se puede realizar por diferentes vías:</w:t>
      </w:r>
    </w:p>
    <w:p w:rsidR="00EF16A9" w:rsidRDefault="00EF16A9" w:rsidP="00EF16A9">
      <w:pPr>
        <w:pStyle w:val="Prrafodelista"/>
        <w:numPr>
          <w:ilvl w:val="0"/>
          <w:numId w:val="31"/>
        </w:numPr>
        <w:ind w:left="720"/>
      </w:pPr>
      <w:r>
        <w:lastRenderedPageBreak/>
        <w:t xml:space="preserve">Certificado electrónico, </w:t>
      </w:r>
      <w:proofErr w:type="spellStart"/>
      <w:r>
        <w:t>DNIe</w:t>
      </w:r>
      <w:proofErr w:type="spellEnd"/>
      <w:r>
        <w:t xml:space="preserve">, </w:t>
      </w:r>
      <w:proofErr w:type="spellStart"/>
      <w:r>
        <w:t>Cl@ve</w:t>
      </w:r>
      <w:proofErr w:type="spellEnd"/>
    </w:p>
    <w:p w:rsidR="00EF16A9" w:rsidRDefault="00EF16A9" w:rsidP="00EF16A9">
      <w:pPr>
        <w:pStyle w:val="Prrafodelista"/>
        <w:numPr>
          <w:ilvl w:val="0"/>
          <w:numId w:val="31"/>
        </w:numPr>
        <w:ind w:left="720"/>
      </w:pPr>
      <w:proofErr w:type="spellStart"/>
      <w:r>
        <w:t>Url</w:t>
      </w:r>
      <w:proofErr w:type="spellEnd"/>
      <w:r>
        <w:t xml:space="preserve"> recibida en </w:t>
      </w:r>
      <w:r w:rsidR="00010B48">
        <w:t xml:space="preserve">la </w:t>
      </w:r>
      <w:r>
        <w:t>notificación de denuncia</w:t>
      </w:r>
    </w:p>
    <w:p w:rsidR="00EF16A9" w:rsidRDefault="00EF16A9" w:rsidP="00EF16A9">
      <w:pPr>
        <w:pStyle w:val="Prrafodelista"/>
        <w:numPr>
          <w:ilvl w:val="0"/>
          <w:numId w:val="31"/>
        </w:numPr>
        <w:ind w:left="720"/>
      </w:pPr>
      <w:r>
        <w:t>Mediante la introducción de los datos de la denuncia: n</w:t>
      </w:r>
      <w:r w:rsidR="00010B48">
        <w:t>úmero</w:t>
      </w:r>
      <w:r>
        <w:t xml:space="preserve"> de boletín, matrícula del vehículo y fecha de la denuncia</w:t>
      </w:r>
    </w:p>
    <w:p w:rsidR="00EF16A9" w:rsidRDefault="00EF16A9" w:rsidP="00EF16A9">
      <w:r>
        <w:t xml:space="preserve">En función de la vía de acceso a la denuncia el sistema permitirá realizar unas acciones u otras según la </w:t>
      </w:r>
      <w:proofErr w:type="spellStart"/>
      <w:r>
        <w:t>parametrización</w:t>
      </w:r>
      <w:proofErr w:type="spellEnd"/>
      <w:r>
        <w:t xml:space="preserve"> de seguridad establecida.</w:t>
      </w:r>
    </w:p>
    <w:p w:rsidR="00EF16A9" w:rsidRDefault="00EF16A9" w:rsidP="00EF16A9">
      <w:r>
        <w:t>Como funciones comunes sobre una denuncia están las siguientes:</w:t>
      </w:r>
    </w:p>
    <w:p w:rsidR="00EF16A9" w:rsidRDefault="00EF16A9" w:rsidP="00EF16A9">
      <w:pPr>
        <w:pStyle w:val="Prrafodelista"/>
        <w:numPr>
          <w:ilvl w:val="0"/>
          <w:numId w:val="32"/>
        </w:numPr>
      </w:pPr>
      <w:r>
        <w:t>Consulta de denuncias</w:t>
      </w:r>
    </w:p>
    <w:p w:rsidR="00EF16A9" w:rsidRDefault="00EF16A9" w:rsidP="00EF16A9">
      <w:pPr>
        <w:pStyle w:val="Prrafodelista"/>
        <w:numPr>
          <w:ilvl w:val="0"/>
          <w:numId w:val="32"/>
        </w:numPr>
      </w:pPr>
      <w:r>
        <w:t>Descarga de carta de pago si la denuncia no ha sido pagada</w:t>
      </w:r>
    </w:p>
    <w:p w:rsidR="00EF16A9" w:rsidRDefault="00EF16A9" w:rsidP="00EF16A9">
      <w:pPr>
        <w:pStyle w:val="Prrafodelista"/>
        <w:numPr>
          <w:ilvl w:val="0"/>
          <w:numId w:val="32"/>
        </w:numPr>
      </w:pPr>
      <w:r>
        <w:t>Descarga de justificante de pago si la denuncia ha sido pagada</w:t>
      </w:r>
    </w:p>
    <w:p w:rsidR="00EF16A9" w:rsidRDefault="00EF16A9" w:rsidP="00EF16A9">
      <w:pPr>
        <w:pStyle w:val="Prrafodelista"/>
        <w:numPr>
          <w:ilvl w:val="0"/>
          <w:numId w:val="32"/>
        </w:numPr>
      </w:pPr>
      <w:r>
        <w:t>Pago de la denuncia</w:t>
      </w:r>
    </w:p>
    <w:p w:rsidR="00EF16A9" w:rsidRDefault="00EF16A9" w:rsidP="00EF16A9">
      <w:pPr>
        <w:pStyle w:val="Prrafodelista"/>
        <w:numPr>
          <w:ilvl w:val="1"/>
          <w:numId w:val="32"/>
        </w:numPr>
      </w:pPr>
      <w:r>
        <w:t xml:space="preserve">Mediante pasarelas de pagos bancarias como CECA, SYS, </w:t>
      </w:r>
      <w:proofErr w:type="spellStart"/>
      <w:r>
        <w:t>etc</w:t>
      </w:r>
      <w:proofErr w:type="spellEnd"/>
    </w:p>
    <w:p w:rsidR="00EF16A9" w:rsidRDefault="00010B48" w:rsidP="00EF16A9">
      <w:pPr>
        <w:pStyle w:val="Prrafodelista"/>
        <w:numPr>
          <w:ilvl w:val="1"/>
          <w:numId w:val="32"/>
        </w:numPr>
      </w:pPr>
      <w:r>
        <w:t>Mediante pasarelas de pago de administraciones públicas</w:t>
      </w:r>
    </w:p>
    <w:p w:rsidR="00EF16A9" w:rsidRDefault="00EF16A9" w:rsidP="00EF16A9">
      <w:pPr>
        <w:pStyle w:val="Prrafodelista"/>
        <w:numPr>
          <w:ilvl w:val="0"/>
          <w:numId w:val="32"/>
        </w:numPr>
      </w:pPr>
      <w:r>
        <w:t>Descarga de pruebas asociadas a la denuncia</w:t>
      </w:r>
    </w:p>
    <w:p w:rsidR="00EF16A9" w:rsidRDefault="00EF16A9" w:rsidP="00EF16A9">
      <w:pPr>
        <w:pStyle w:val="Prrafodelista"/>
        <w:numPr>
          <w:ilvl w:val="0"/>
          <w:numId w:val="32"/>
        </w:numPr>
      </w:pPr>
      <w:r>
        <w:t>Identificación del conductor o descarga del documento administrativo correspondiente</w:t>
      </w:r>
    </w:p>
    <w:p w:rsidR="00EF16A9" w:rsidRDefault="00EF16A9" w:rsidP="00EF16A9">
      <w:pPr>
        <w:pStyle w:val="Prrafodelista"/>
        <w:numPr>
          <w:ilvl w:val="0"/>
          <w:numId w:val="32"/>
        </w:numPr>
      </w:pPr>
      <w:r>
        <w:t>Presentación de alegaciones o descarga del documento administrativo correspondiente</w:t>
      </w:r>
    </w:p>
    <w:p w:rsidR="00EF16A9" w:rsidRDefault="00EF16A9" w:rsidP="00EF16A9">
      <w:pPr>
        <w:pStyle w:val="Prrafodelista"/>
        <w:numPr>
          <w:ilvl w:val="0"/>
          <w:numId w:val="32"/>
        </w:numPr>
      </w:pPr>
      <w:r>
        <w:t>Solicitud de devolución de ingresos o descarga del documento administrativo correspondiente</w:t>
      </w:r>
    </w:p>
    <w:p w:rsidR="00AD7008" w:rsidRDefault="00EF16A9" w:rsidP="00EF16A9">
      <w:r>
        <w:t xml:space="preserve">Todo este sistema esta interconectado en tiempo real con la aplicación </w:t>
      </w:r>
      <w:proofErr w:type="spellStart"/>
      <w:r>
        <w:t>GdE</w:t>
      </w:r>
      <w:proofErr w:type="spellEnd"/>
      <w:r w:rsidR="00010B48">
        <w:t>,</w:t>
      </w:r>
      <w:r>
        <w:t xml:space="preserve"> que refleja y audita todas las acciones realizadas por el usuario.</w:t>
      </w:r>
    </w:p>
    <w:p w:rsidR="00AD7008" w:rsidRDefault="00AD7008" w:rsidP="00AD7008">
      <w:pPr>
        <w:ind w:left="284"/>
      </w:pPr>
    </w:p>
    <w:p w:rsidR="00AD7008" w:rsidRDefault="00AD7008" w:rsidP="00AD7008">
      <w:pPr>
        <w:ind w:left="284"/>
      </w:pPr>
    </w:p>
    <w:p w:rsidR="00AD7008" w:rsidRDefault="00AD7008" w:rsidP="00AD7008">
      <w:pPr>
        <w:pStyle w:val="Ttulo1"/>
        <w:numPr>
          <w:ilvl w:val="0"/>
          <w:numId w:val="11"/>
        </w:numPr>
        <w:ind w:left="644"/>
      </w:pPr>
      <w:bookmarkStart w:id="91" w:name="_Toc479322675"/>
      <w:r w:rsidRPr="00AD7008">
        <w:t>Aplicaciones Móviles</w:t>
      </w:r>
      <w:bookmarkEnd w:id="91"/>
    </w:p>
    <w:p w:rsidR="001F4B30" w:rsidRDefault="001F4B30" w:rsidP="001F4B30">
      <w:proofErr w:type="gramStart"/>
      <w:r>
        <w:t>El</w:t>
      </w:r>
      <w:proofErr w:type="gramEnd"/>
      <w:r>
        <w:t xml:space="preserve"> suite Gestión Policial cuenta con tres aplicaciones móviles desarrolladas para el sistema operativo </w:t>
      </w:r>
      <w:proofErr w:type="spellStart"/>
      <w:r>
        <w:t>Android</w:t>
      </w:r>
      <w:proofErr w:type="spellEnd"/>
      <w:r>
        <w:t xml:space="preserve"> que complementan al sistema web de </w:t>
      </w:r>
      <w:proofErr w:type="spellStart"/>
      <w:r>
        <w:t>GdB</w:t>
      </w:r>
      <w:proofErr w:type="spellEnd"/>
      <w:r>
        <w:t>:</w:t>
      </w:r>
    </w:p>
    <w:p w:rsidR="001F4B30" w:rsidRDefault="001F4B30" w:rsidP="001F4B30">
      <w:pPr>
        <w:pStyle w:val="Prrafodelista"/>
        <w:numPr>
          <w:ilvl w:val="0"/>
          <w:numId w:val="33"/>
        </w:numPr>
      </w:pPr>
      <w:r>
        <w:t>App Gestión de Boletines</w:t>
      </w:r>
    </w:p>
    <w:p w:rsidR="001F4B30" w:rsidRDefault="001F4B30" w:rsidP="001F4B30">
      <w:pPr>
        <w:pStyle w:val="Prrafodelista"/>
        <w:numPr>
          <w:ilvl w:val="0"/>
          <w:numId w:val="33"/>
        </w:numPr>
      </w:pPr>
      <w:r>
        <w:t>App Petición de grúas</w:t>
      </w:r>
    </w:p>
    <w:p w:rsidR="001F4B30" w:rsidRDefault="001F4B30" w:rsidP="001F4B30">
      <w:pPr>
        <w:pStyle w:val="Prrafodelista"/>
        <w:numPr>
          <w:ilvl w:val="0"/>
          <w:numId w:val="33"/>
        </w:numPr>
      </w:pPr>
      <w:r>
        <w:t>App Localización</w:t>
      </w:r>
    </w:p>
    <w:p w:rsidR="001F4B30" w:rsidRDefault="001F4B30" w:rsidP="001F4B30">
      <w:r>
        <w:t>Es de gran relevancia comentar que todas estas aplicaciones están estrechamente relacionadas con la plataforma web y los módulos de ésta. Se establece entre ellas una comunicación segura y transparente al usuario.</w:t>
      </w:r>
    </w:p>
    <w:p w:rsidR="001F4B30" w:rsidRPr="001F4B30" w:rsidRDefault="001F4B30" w:rsidP="001F4B30">
      <w:r>
        <w:t>La</w:t>
      </w:r>
      <w:r>
        <w:t xml:space="preserve"> comunicaci</w:t>
      </w:r>
      <w:r>
        <w:t xml:space="preserve">ón se realiza mediante </w:t>
      </w:r>
      <w:r>
        <w:t xml:space="preserve">diferentes servicios web, </w:t>
      </w:r>
      <w:r>
        <w:t xml:space="preserve">y se garantiza la seguridad mediante la aplicación de distintos estándares de </w:t>
      </w:r>
      <w:proofErr w:type="spellStart"/>
      <w:r>
        <w:t>securización</w:t>
      </w:r>
      <w:proofErr w:type="spellEnd"/>
      <w:r>
        <w:t xml:space="preserve"> como la utilizaci</w:t>
      </w:r>
      <w:r w:rsidR="00A30CAF">
        <w:t>ón de algoritmos de PKI.</w:t>
      </w:r>
    </w:p>
    <w:p w:rsidR="003A5165" w:rsidRDefault="003A5165" w:rsidP="003A5165">
      <w:r>
        <w:lastRenderedPageBreak/>
        <w:t xml:space="preserve">Toda la información almacenada en el dispositivo se encuentra </w:t>
      </w:r>
      <w:proofErr w:type="spellStart"/>
      <w:r>
        <w:t>encriptada</w:t>
      </w:r>
      <w:proofErr w:type="spellEnd"/>
      <w:r w:rsidR="00A30CAF">
        <w:t>, lo que</w:t>
      </w:r>
      <w:r>
        <w:t xml:space="preserve"> impide </w:t>
      </w:r>
      <w:r w:rsidR="00A30CAF">
        <w:t xml:space="preserve">que </w:t>
      </w:r>
      <w:r>
        <w:t xml:space="preserve">en caso de pérdida o robo </w:t>
      </w:r>
      <w:r w:rsidR="00A30CAF">
        <w:t>del dispositivo móvil se</w:t>
      </w:r>
      <w:r>
        <w:t xml:space="preserve"> acceda a ella sin la debida identificación del usuario en la </w:t>
      </w:r>
      <w:proofErr w:type="spellStart"/>
      <w:r>
        <w:t>app</w:t>
      </w:r>
      <w:proofErr w:type="spellEnd"/>
      <w:r>
        <w:t>.</w:t>
      </w:r>
    </w:p>
    <w:p w:rsidR="003A5165" w:rsidRDefault="003A5165" w:rsidP="003A5165"/>
    <w:p w:rsidR="00A03D3F" w:rsidRDefault="00A03D3F" w:rsidP="00A03D3F">
      <w:pPr>
        <w:pStyle w:val="Ttulo2"/>
        <w:numPr>
          <w:ilvl w:val="1"/>
          <w:numId w:val="11"/>
        </w:numPr>
      </w:pPr>
      <w:bookmarkStart w:id="92" w:name="_Toc479322676"/>
      <w:r>
        <w:t>App Gestión de Boletines</w:t>
      </w:r>
      <w:bookmarkEnd w:id="92"/>
    </w:p>
    <w:p w:rsidR="003A5165" w:rsidRDefault="003A5165" w:rsidP="003A5165">
      <w:r>
        <w:t>Esta aplicación permite al agente en situación de movilidad facilitar la gestión de boletines de una forma remota, es decir, sin tener que acceder di</w:t>
      </w:r>
      <w:r w:rsidR="000845E5">
        <w:t xml:space="preserve">rectamente a la plataforma web. </w:t>
      </w:r>
      <w:r>
        <w:t>Además esta aplicación facilita su utilización</w:t>
      </w:r>
      <w:r w:rsidR="000845E5">
        <w:t xml:space="preserve"> </w:t>
      </w:r>
      <w:r>
        <w:t>sin poseer una conexión a internet. Este mecanismo facilita el proceso, ya que se puede utilizar la aplicación y almacenar los datos deseados</w:t>
      </w:r>
      <w:r w:rsidR="00D41BAC">
        <w:t xml:space="preserve"> en el dispositivo</w:t>
      </w:r>
      <w:r>
        <w:t xml:space="preserve"> y exportarlos de una forma segura cuando se disponga de una conexión a internet.</w:t>
      </w:r>
    </w:p>
    <w:p w:rsidR="003A5165" w:rsidRDefault="003A5165" w:rsidP="003A5165">
      <w:r>
        <w:t>Esta aplicación tiene las siguientes funcionalidades:</w:t>
      </w:r>
    </w:p>
    <w:p w:rsidR="003A5165" w:rsidRDefault="003A5165" w:rsidP="003A5165">
      <w:pPr>
        <w:pStyle w:val="Prrafodelista"/>
        <w:numPr>
          <w:ilvl w:val="0"/>
          <w:numId w:val="35"/>
        </w:numPr>
      </w:pPr>
      <w:r>
        <w:rPr>
          <w:b/>
        </w:rPr>
        <w:t>Búsqueda de vehículos</w:t>
      </w:r>
      <w:r>
        <w:t>: permite acceder a la información relacionada con un vehículo a través de su matrícula.</w:t>
      </w:r>
      <w:r w:rsidR="00440E74">
        <w:t xml:space="preserve"> La </w:t>
      </w:r>
      <w:proofErr w:type="spellStart"/>
      <w:r w:rsidR="00440E74">
        <w:t>app</w:t>
      </w:r>
      <w:proofErr w:type="spellEnd"/>
      <w:r w:rsidR="00440E74">
        <w:t xml:space="preserve"> consulta </w:t>
      </w:r>
      <w:r w:rsidR="00D41BAC">
        <w:t xml:space="preserve">información de vehículos realizando llamadas a un </w:t>
      </w:r>
      <w:r w:rsidR="00440E74">
        <w:t xml:space="preserve">servicio web </w:t>
      </w:r>
      <w:r w:rsidR="00D41BAC">
        <w:t>de</w:t>
      </w:r>
      <w:r w:rsidR="00440E74">
        <w:t xml:space="preserve"> </w:t>
      </w:r>
      <w:proofErr w:type="spellStart"/>
      <w:r w:rsidR="00440E74">
        <w:t>GdB</w:t>
      </w:r>
      <w:proofErr w:type="spellEnd"/>
      <w:r w:rsidR="00440E74">
        <w:t xml:space="preserve"> </w:t>
      </w:r>
      <w:r w:rsidR="00D41BAC">
        <w:t xml:space="preserve">que devuelve la </w:t>
      </w:r>
      <w:r w:rsidR="00440E74">
        <w:t xml:space="preserve">información </w:t>
      </w:r>
      <w:r w:rsidR="00D41BAC">
        <w:t>proporcionada</w:t>
      </w:r>
      <w:r w:rsidR="00440E74">
        <w:t xml:space="preserve"> por la DGT</w:t>
      </w:r>
      <w:r w:rsidR="00D41BAC">
        <w:t>,</w:t>
      </w:r>
      <w:r w:rsidR="00440E74">
        <w:t xml:space="preserve"> o en su defecto la información almacenada en la </w:t>
      </w:r>
      <w:r w:rsidR="00D41BAC">
        <w:t>base de datos de</w:t>
      </w:r>
      <w:r w:rsidR="00440E74">
        <w:t xml:space="preserve"> </w:t>
      </w:r>
      <w:proofErr w:type="spellStart"/>
      <w:r w:rsidR="00440E74">
        <w:t>GdB</w:t>
      </w:r>
      <w:proofErr w:type="spellEnd"/>
      <w:r w:rsidR="00440E74">
        <w:t xml:space="preserve"> o en la del dispositivo. Cada vez que se realiza una consulta se almacena</w:t>
      </w:r>
      <w:r w:rsidR="00D41BAC">
        <w:t>n</w:t>
      </w:r>
      <w:r w:rsidR="00440E74">
        <w:t xml:space="preserve"> los datos básicos en el dispositivo para posteriores búsquedas</w:t>
      </w:r>
      <w:r w:rsidR="00D41BAC">
        <w:t>.</w:t>
      </w:r>
    </w:p>
    <w:p w:rsidR="00440E74" w:rsidRDefault="00440E74" w:rsidP="00440E74">
      <w:pPr>
        <w:pStyle w:val="Prrafodelista"/>
        <w:numPr>
          <w:ilvl w:val="0"/>
          <w:numId w:val="35"/>
        </w:numPr>
      </w:pPr>
      <w:r w:rsidRPr="00A86C4E">
        <w:rPr>
          <w:b/>
        </w:rPr>
        <w:t>Búsqueda de personas</w:t>
      </w:r>
      <w:r>
        <w:t>: permite acceder a la información relacionada con una persona, ya sea de tipo física o jurídica, a través de su DNI. La consulta se realiza desde la misma forma que la búsqueda de vehículos anteriormente descrita</w:t>
      </w:r>
      <w:r w:rsidR="00D41BAC">
        <w:t>.</w:t>
      </w:r>
    </w:p>
    <w:p w:rsidR="003A5165" w:rsidRDefault="003A5165" w:rsidP="003A5165">
      <w:pPr>
        <w:pStyle w:val="Prrafodelista"/>
        <w:numPr>
          <w:ilvl w:val="0"/>
          <w:numId w:val="35"/>
        </w:numPr>
      </w:pPr>
      <w:r>
        <w:rPr>
          <w:b/>
        </w:rPr>
        <w:t>Búsqueda avanzada de vehículos</w:t>
      </w:r>
      <w:r>
        <w:t>: permite acceder a la información relacionada con un conjunto de vehículos que cumplan las condiciones establecidas en un conjunto de filtros.</w:t>
      </w:r>
    </w:p>
    <w:p w:rsidR="003A5165" w:rsidRDefault="003A5165" w:rsidP="003A5165">
      <w:pPr>
        <w:pStyle w:val="Prrafodelista"/>
        <w:numPr>
          <w:ilvl w:val="0"/>
          <w:numId w:val="35"/>
        </w:numPr>
      </w:pPr>
      <w:r>
        <w:rPr>
          <w:b/>
        </w:rPr>
        <w:t>Listado de boletines</w:t>
      </w:r>
      <w:r>
        <w:t xml:space="preserve">: proporciona un listado con todos los boletines asociados al usuario que se encuentra registrado en </w:t>
      </w:r>
      <w:r w:rsidR="00FE1EC5">
        <w:t xml:space="preserve">la aplicación mostrando el estado de cada boletín según un código de colores (Exportable, Exportado, Anulable, </w:t>
      </w:r>
      <w:proofErr w:type="spellStart"/>
      <w:r w:rsidR="00FE1EC5">
        <w:t>etc</w:t>
      </w:r>
      <w:proofErr w:type="spellEnd"/>
      <w:r w:rsidR="00FE1EC5">
        <w:t>).</w:t>
      </w:r>
    </w:p>
    <w:p w:rsidR="006E58DA" w:rsidRDefault="006E58DA" w:rsidP="006E58DA">
      <w:pPr>
        <w:ind w:left="360"/>
      </w:pPr>
      <w:r>
        <w:t xml:space="preserve">Desde el listado de boletines se podrán realizar las siguientes </w:t>
      </w:r>
      <w:r w:rsidR="00D41BAC">
        <w:t>acciones</w:t>
      </w:r>
      <w:r>
        <w:t>:</w:t>
      </w:r>
    </w:p>
    <w:p w:rsidR="006E58DA" w:rsidRDefault="006E58DA" w:rsidP="006E58DA">
      <w:pPr>
        <w:pStyle w:val="Prrafodelista"/>
        <w:numPr>
          <w:ilvl w:val="1"/>
          <w:numId w:val="35"/>
        </w:numPr>
      </w:pPr>
      <w:r>
        <w:t xml:space="preserve">Impresión de boletín: tanto en modo offline como online permite la generación e impresión de boletines mediante la conexión a la </w:t>
      </w:r>
      <w:proofErr w:type="spellStart"/>
      <w:r>
        <w:t>app</w:t>
      </w:r>
      <w:proofErr w:type="spellEnd"/>
      <w:r>
        <w:t xml:space="preserve"> de una impresora </w:t>
      </w:r>
      <w:proofErr w:type="spellStart"/>
      <w:r>
        <w:t>bluetooth</w:t>
      </w:r>
      <w:proofErr w:type="spellEnd"/>
      <w:r>
        <w:t>.</w:t>
      </w:r>
      <w:r w:rsidR="00E119A6">
        <w:t xml:space="preserve"> Dicho boletín impreso puede contener un código de barras en formato Cuaderno 60 según la modalidad establecida</w:t>
      </w:r>
      <w:r w:rsidR="00D41BAC">
        <w:t>, lo que posibilita</w:t>
      </w:r>
      <w:r w:rsidR="00E119A6">
        <w:t xml:space="preserve"> su posterior </w:t>
      </w:r>
      <w:r w:rsidR="00D41BAC">
        <w:t>pago</w:t>
      </w:r>
      <w:r w:rsidR="00E119A6">
        <w:t xml:space="preserve"> en entidades bancarias.</w:t>
      </w:r>
    </w:p>
    <w:p w:rsidR="006E58DA" w:rsidRDefault="006E58DA" w:rsidP="006E58DA">
      <w:pPr>
        <w:pStyle w:val="Prrafodelista"/>
        <w:numPr>
          <w:ilvl w:val="1"/>
          <w:numId w:val="35"/>
        </w:numPr>
      </w:pPr>
      <w:r>
        <w:t xml:space="preserve">Anulación de un boletín: si el boletín ha sido exportado a </w:t>
      </w:r>
      <w:proofErr w:type="spellStart"/>
      <w:r>
        <w:t>GdB</w:t>
      </w:r>
      <w:proofErr w:type="spellEnd"/>
      <w:r>
        <w:t>, permite la anulación de dicho boletín.</w:t>
      </w:r>
    </w:p>
    <w:p w:rsidR="006E58DA" w:rsidRDefault="006E58DA" w:rsidP="006E58DA">
      <w:pPr>
        <w:pStyle w:val="Prrafodelista"/>
        <w:numPr>
          <w:ilvl w:val="1"/>
          <w:numId w:val="35"/>
        </w:numPr>
      </w:pPr>
      <w:r>
        <w:t xml:space="preserve">Eliminación de un boletín: si el boletín no ha sido exportado a </w:t>
      </w:r>
      <w:proofErr w:type="spellStart"/>
      <w:r>
        <w:t>GdB</w:t>
      </w:r>
      <w:proofErr w:type="spellEnd"/>
      <w:r>
        <w:t>, permite la eliminación de dicho boletín dentro del dispositivo</w:t>
      </w:r>
    </w:p>
    <w:p w:rsidR="006E58DA" w:rsidRDefault="006E58DA" w:rsidP="006E58DA">
      <w:pPr>
        <w:pStyle w:val="Prrafodelista"/>
        <w:numPr>
          <w:ilvl w:val="1"/>
          <w:numId w:val="35"/>
        </w:numPr>
      </w:pPr>
      <w:r>
        <w:t>Duplicar boletín: permite dar de alta un boletín con los datos precargados del boletín seleccionado como el precepto, la calle, etc.</w:t>
      </w:r>
    </w:p>
    <w:p w:rsidR="006E58DA" w:rsidRDefault="006E58DA" w:rsidP="006E58DA">
      <w:pPr>
        <w:pStyle w:val="Prrafodelista"/>
        <w:ind w:left="360"/>
      </w:pPr>
    </w:p>
    <w:p w:rsidR="00440E74" w:rsidRDefault="00440E74" w:rsidP="003A5165">
      <w:pPr>
        <w:pStyle w:val="Prrafodelista"/>
        <w:numPr>
          <w:ilvl w:val="0"/>
          <w:numId w:val="35"/>
        </w:numPr>
      </w:pPr>
      <w:r>
        <w:rPr>
          <w:b/>
        </w:rPr>
        <w:lastRenderedPageBreak/>
        <w:t>Alta de boletines</w:t>
      </w:r>
      <w:r w:rsidRPr="00440E74">
        <w:t>:</w:t>
      </w:r>
      <w:r>
        <w:t xml:space="preserve"> </w:t>
      </w:r>
      <w:r w:rsidR="00C918D6">
        <w:t>permite el alta de diferentes tipos de boletines</w:t>
      </w:r>
      <w:r w:rsidR="00C918D6">
        <w:t xml:space="preserve"> (</w:t>
      </w:r>
      <w:r w:rsidR="00C918D6">
        <w:t>tráfico, ORA, velocidad, alcoholemia, DGT</w:t>
      </w:r>
      <w:r w:rsidR="00C918D6">
        <w:t>) t</w:t>
      </w:r>
      <w:r>
        <w:t>anto en modo offline</w:t>
      </w:r>
      <w:r w:rsidR="00C918D6">
        <w:t xml:space="preserve"> (</w:t>
      </w:r>
      <w:r w:rsidR="00C918D6">
        <w:t xml:space="preserve">sin conexión a </w:t>
      </w:r>
      <w:proofErr w:type="spellStart"/>
      <w:r w:rsidR="00C918D6">
        <w:t>GdB</w:t>
      </w:r>
      <w:proofErr w:type="spellEnd"/>
      <w:r w:rsidR="00C918D6">
        <w:t>)</w:t>
      </w:r>
      <w:r>
        <w:t xml:space="preserve"> como online</w:t>
      </w:r>
      <w:r w:rsidR="006E58DA">
        <w:t>.</w:t>
      </w:r>
    </w:p>
    <w:p w:rsidR="006E58DA" w:rsidRDefault="006E58DA" w:rsidP="006E58DA">
      <w:pPr>
        <w:ind w:left="360"/>
      </w:pPr>
      <w:r>
        <w:t>Permite la introducción de</w:t>
      </w:r>
      <w:r w:rsidR="00C918D6">
        <w:t xml:space="preserve"> la</w:t>
      </w:r>
      <w:r>
        <w:t xml:space="preserve"> firma del denunciado y la </w:t>
      </w:r>
      <w:r w:rsidR="00C918D6">
        <w:t xml:space="preserve">del </w:t>
      </w:r>
      <w:r>
        <w:t>agente</w:t>
      </w:r>
      <w:r w:rsidR="00C918D6">
        <w:t>, precargada en la aplicación.</w:t>
      </w:r>
    </w:p>
    <w:p w:rsidR="006E58DA" w:rsidRDefault="006E58DA" w:rsidP="006E58DA">
      <w:pPr>
        <w:ind w:left="360"/>
      </w:pPr>
      <w:r>
        <w:t>Permite trabajar</w:t>
      </w:r>
      <w:r w:rsidR="00E119A6">
        <w:t xml:space="preserve"> de forma autónoma</w:t>
      </w:r>
      <w:r>
        <w:t xml:space="preserve"> en modo offline mediante una sincronización previa </w:t>
      </w:r>
      <w:r w:rsidR="00E119A6">
        <w:t xml:space="preserve">de datos de </w:t>
      </w:r>
      <w:proofErr w:type="spellStart"/>
      <w:r w:rsidR="00E119A6">
        <w:t>GdB</w:t>
      </w:r>
      <w:proofErr w:type="spellEnd"/>
      <w:r w:rsidR="00E119A6">
        <w:t xml:space="preserve"> y una exportación posterior de los boletines introducidos en el dispositivo</w:t>
      </w:r>
      <w:r w:rsidR="00C918D6">
        <w:t>.</w:t>
      </w:r>
    </w:p>
    <w:p w:rsidR="00FE1EC5" w:rsidRDefault="00FE1EC5" w:rsidP="00FE1EC5">
      <w:pPr>
        <w:pStyle w:val="Prrafodelista"/>
        <w:numPr>
          <w:ilvl w:val="0"/>
          <w:numId w:val="35"/>
        </w:numPr>
      </w:pPr>
      <w:r w:rsidRPr="00FE1EC5">
        <w:rPr>
          <w:b/>
        </w:rPr>
        <w:t>Configuración</w:t>
      </w:r>
      <w:r>
        <w:t xml:space="preserve">: </w:t>
      </w:r>
      <w:proofErr w:type="spellStart"/>
      <w:r>
        <w:t>parametrización</w:t>
      </w:r>
      <w:proofErr w:type="spellEnd"/>
      <w:r>
        <w:t xml:space="preserve"> y sincronización de las tablas maestras de la </w:t>
      </w:r>
      <w:proofErr w:type="spellStart"/>
      <w:r>
        <w:t>app</w:t>
      </w:r>
      <w:proofErr w:type="spellEnd"/>
      <w:r>
        <w:t xml:space="preserve"> desde </w:t>
      </w:r>
      <w:proofErr w:type="spellStart"/>
      <w:r>
        <w:t>GdB</w:t>
      </w:r>
      <w:proofErr w:type="spellEnd"/>
      <w:r>
        <w:t>.</w:t>
      </w:r>
    </w:p>
    <w:p w:rsidR="00A03D3F" w:rsidRDefault="00A03D3F" w:rsidP="00A03D3F"/>
    <w:p w:rsidR="00A03D3F" w:rsidRDefault="00A03D3F" w:rsidP="00A03D3F">
      <w:pPr>
        <w:pStyle w:val="Ttulo2"/>
        <w:numPr>
          <w:ilvl w:val="1"/>
          <w:numId w:val="11"/>
        </w:numPr>
      </w:pPr>
      <w:bookmarkStart w:id="93" w:name="_Toc479322677"/>
      <w:r>
        <w:t>App Petición de grúas</w:t>
      </w:r>
      <w:bookmarkEnd w:id="93"/>
    </w:p>
    <w:p w:rsidR="00FE1EC5" w:rsidRDefault="00FE1EC5" w:rsidP="00FE1EC5">
      <w:r>
        <w:t xml:space="preserve">La aplicación </w:t>
      </w:r>
      <w:proofErr w:type="spellStart"/>
      <w:r>
        <w:t>Android</w:t>
      </w:r>
      <w:proofErr w:type="spellEnd"/>
      <w:r>
        <w:t xml:space="preserve"> </w:t>
      </w:r>
      <w:r w:rsidR="00C918D6">
        <w:t xml:space="preserve">permite </w:t>
      </w:r>
      <w:r>
        <w:t>a los operarios de las grúas municipales realizar una solicitud de retirada de vehículo sin necesidad de que se encuentre presente un agente.</w:t>
      </w:r>
    </w:p>
    <w:p w:rsidR="00FE1EC5" w:rsidRDefault="00FE1EC5" w:rsidP="00FE1EC5">
      <w:r>
        <w:t>Esta aplicación tiene las siguientes funcionalidades:</w:t>
      </w:r>
    </w:p>
    <w:p w:rsidR="00FE1EC5" w:rsidRDefault="00FE1EC5" w:rsidP="00FE1EC5">
      <w:pPr>
        <w:pStyle w:val="Prrafodelista"/>
        <w:numPr>
          <w:ilvl w:val="0"/>
          <w:numId w:val="35"/>
        </w:numPr>
      </w:pPr>
      <w:r>
        <w:rPr>
          <w:b/>
        </w:rPr>
        <w:t>Listado de peticiones</w:t>
      </w:r>
      <w:r>
        <w:t>: proporciona un listado con todas las peticiones asociadas al usuario que se encuentra registrado en la aplicación</w:t>
      </w:r>
      <w:r w:rsidR="00C918D6">
        <w:t>,</w:t>
      </w:r>
      <w:r>
        <w:t xml:space="preserve"> mostrando el estado de cada </w:t>
      </w:r>
      <w:r w:rsidR="00C918D6">
        <w:t>una</w:t>
      </w:r>
      <w:r>
        <w:t xml:space="preserve"> según un código de colores.</w:t>
      </w:r>
    </w:p>
    <w:p w:rsidR="00FE1EC5" w:rsidRDefault="00FE1EC5" w:rsidP="00FE1EC5">
      <w:pPr>
        <w:ind w:left="360"/>
      </w:pPr>
      <w:r>
        <w:t xml:space="preserve">Desde el listado de peticiones se podrán realizar una serie de acciones en función del estado de la petición. El estado de la petición </w:t>
      </w:r>
      <w:r w:rsidR="00C918D6">
        <w:t xml:space="preserve">se </w:t>
      </w:r>
      <w:r>
        <w:t xml:space="preserve">va </w:t>
      </w:r>
      <w:r w:rsidR="00C918D6">
        <w:t>actualiz</w:t>
      </w:r>
      <w:r>
        <w:t>ando</w:t>
      </w:r>
      <w:r w:rsidR="00C918D6">
        <w:t xml:space="preserve"> según se ejecuta el procedimiento fijado </w:t>
      </w:r>
      <w:r>
        <w:t>entre el agente que revisa la petición y el operario de grúa registrado en la aplicación hasta que la petición se dé por finalizada.</w:t>
      </w:r>
    </w:p>
    <w:p w:rsidR="00077B22" w:rsidRDefault="00077B22" w:rsidP="00077B22">
      <w:pPr>
        <w:pStyle w:val="Prrafodelista"/>
        <w:numPr>
          <w:ilvl w:val="0"/>
          <w:numId w:val="35"/>
        </w:numPr>
      </w:pPr>
      <w:r w:rsidRPr="00077B22">
        <w:rPr>
          <w:b/>
        </w:rPr>
        <w:t>Alta de petición</w:t>
      </w:r>
      <w:r>
        <w:t xml:space="preserve">: desde esta funcionalidad permite al usuario de la </w:t>
      </w:r>
      <w:proofErr w:type="spellStart"/>
      <w:r>
        <w:t>app</w:t>
      </w:r>
      <w:proofErr w:type="spellEnd"/>
      <w:r>
        <w:t xml:space="preserve"> introducir los datos de la petición de remolque. Consta de las siguientes pantallas:</w:t>
      </w:r>
    </w:p>
    <w:p w:rsidR="00077B22" w:rsidRPr="00A67DAA" w:rsidRDefault="00077B22" w:rsidP="00077B22">
      <w:pPr>
        <w:pStyle w:val="Prrafodelista"/>
        <w:numPr>
          <w:ilvl w:val="1"/>
          <w:numId w:val="35"/>
        </w:numPr>
      </w:pPr>
      <w:r w:rsidRPr="00A67DAA">
        <w:t>Tipo de petición</w:t>
      </w:r>
    </w:p>
    <w:p w:rsidR="00077B22" w:rsidRPr="00A67DAA" w:rsidRDefault="00077B22" w:rsidP="00077B22">
      <w:pPr>
        <w:pStyle w:val="Prrafodelista"/>
        <w:numPr>
          <w:ilvl w:val="1"/>
          <w:numId w:val="35"/>
        </w:numPr>
      </w:pPr>
      <w:r w:rsidRPr="00A67DAA">
        <w:t>Datos del vehículo</w:t>
      </w:r>
    </w:p>
    <w:p w:rsidR="00077B22" w:rsidRPr="00A67DAA" w:rsidRDefault="00077B22" w:rsidP="00077B22">
      <w:pPr>
        <w:pStyle w:val="Prrafodelista"/>
        <w:numPr>
          <w:ilvl w:val="1"/>
          <w:numId w:val="35"/>
        </w:numPr>
      </w:pPr>
      <w:r w:rsidRPr="00A67DAA">
        <w:t>Lugar de la denuncia</w:t>
      </w:r>
    </w:p>
    <w:p w:rsidR="00077B22" w:rsidRPr="00A67DAA" w:rsidRDefault="00077B22" w:rsidP="00077B22">
      <w:pPr>
        <w:pStyle w:val="Prrafodelista"/>
        <w:numPr>
          <w:ilvl w:val="1"/>
          <w:numId w:val="35"/>
        </w:numPr>
      </w:pPr>
      <w:r w:rsidRPr="00A67DAA">
        <w:t>Pruebas fotográficas</w:t>
      </w:r>
    </w:p>
    <w:p w:rsidR="00077B22" w:rsidRDefault="00077B22" w:rsidP="00077B22">
      <w:pPr>
        <w:ind w:left="360"/>
      </w:pPr>
      <w:r>
        <w:t>Una vez enviada la petición se mantendrá a la espera de que un agente valide la petición para proceder a la retirada del vehículo</w:t>
      </w:r>
      <w:r w:rsidR="00A67DAA">
        <w:t>. La</w:t>
      </w:r>
      <w:r>
        <w:t xml:space="preserve"> </w:t>
      </w:r>
      <w:proofErr w:type="spellStart"/>
      <w:r>
        <w:t>app</w:t>
      </w:r>
      <w:proofErr w:type="spellEnd"/>
      <w:r>
        <w:t xml:space="preserve"> permite el intercambio de mensajes y notificaciones </w:t>
      </w:r>
      <w:r w:rsidR="00A67DAA">
        <w:t>duran</w:t>
      </w:r>
      <w:r>
        <w:t>te el proceso de retirada.</w:t>
      </w:r>
    </w:p>
    <w:p w:rsidR="00FE1EC5" w:rsidRDefault="00FE1EC5" w:rsidP="00FE1EC5">
      <w:pPr>
        <w:pStyle w:val="Prrafodelista"/>
        <w:numPr>
          <w:ilvl w:val="0"/>
          <w:numId w:val="35"/>
        </w:numPr>
      </w:pPr>
      <w:r w:rsidRPr="00FE1EC5">
        <w:rPr>
          <w:b/>
        </w:rPr>
        <w:t>Configuración</w:t>
      </w:r>
      <w:r>
        <w:t xml:space="preserve">: </w:t>
      </w:r>
      <w:proofErr w:type="spellStart"/>
      <w:r>
        <w:t>parametrización</w:t>
      </w:r>
      <w:proofErr w:type="spellEnd"/>
      <w:r>
        <w:t xml:space="preserve"> y sincronización de las tablas maestras de la </w:t>
      </w:r>
      <w:proofErr w:type="spellStart"/>
      <w:r>
        <w:t>app</w:t>
      </w:r>
      <w:proofErr w:type="spellEnd"/>
      <w:r>
        <w:t xml:space="preserve"> desde </w:t>
      </w:r>
      <w:proofErr w:type="spellStart"/>
      <w:r>
        <w:t>GdB</w:t>
      </w:r>
      <w:proofErr w:type="spellEnd"/>
      <w:r>
        <w:t>.</w:t>
      </w:r>
    </w:p>
    <w:p w:rsidR="00FE1EC5" w:rsidRDefault="00FE1EC5" w:rsidP="00FE1EC5">
      <w:pPr>
        <w:tabs>
          <w:tab w:val="left" w:pos="851"/>
        </w:tabs>
      </w:pPr>
    </w:p>
    <w:p w:rsidR="00A03D3F" w:rsidRDefault="00A03D3F" w:rsidP="00A03D3F"/>
    <w:p w:rsidR="00A03D3F" w:rsidRDefault="00A03D3F" w:rsidP="00A03D3F">
      <w:pPr>
        <w:pStyle w:val="Ttulo2"/>
        <w:numPr>
          <w:ilvl w:val="1"/>
          <w:numId w:val="11"/>
        </w:numPr>
      </w:pPr>
      <w:bookmarkStart w:id="94" w:name="_Toc479322678"/>
      <w:r>
        <w:t>App Localización</w:t>
      </w:r>
      <w:bookmarkEnd w:id="94"/>
    </w:p>
    <w:p w:rsidR="00AA7B29" w:rsidRDefault="00AA7B29" w:rsidP="00AA7B29">
      <w:r>
        <w:t xml:space="preserve">Aplicación </w:t>
      </w:r>
      <w:proofErr w:type="spellStart"/>
      <w:r>
        <w:t>Android</w:t>
      </w:r>
      <w:proofErr w:type="spellEnd"/>
      <w:r>
        <w:t xml:space="preserve"> que tiene como finalidad la localización </w:t>
      </w:r>
      <w:r w:rsidR="007122FC">
        <w:t xml:space="preserve">mediante </w:t>
      </w:r>
      <w:r w:rsidR="00A67DAA">
        <w:t>GPS</w:t>
      </w:r>
      <w:r w:rsidR="007122FC">
        <w:t xml:space="preserve"> </w:t>
      </w:r>
      <w:r>
        <w:t xml:space="preserve">de los usuarios </w:t>
      </w:r>
      <w:r w:rsidR="007122FC">
        <w:t>registrados en la aplicación</w:t>
      </w:r>
      <w:r w:rsidR="00A67DAA">
        <w:t>,</w:t>
      </w:r>
      <w:r>
        <w:t xml:space="preserve"> así como permitir la comunicación </w:t>
      </w:r>
      <w:r w:rsidR="007122FC">
        <w:t>entre los usuarios</w:t>
      </w:r>
      <w:r>
        <w:t xml:space="preserve"> a través de avisos entre la plataforma web y los dispositivos.</w:t>
      </w:r>
    </w:p>
    <w:p w:rsidR="007122FC" w:rsidRDefault="007122FC" w:rsidP="007122FC">
      <w:r>
        <w:lastRenderedPageBreak/>
        <w:t>Esta aplicación consta de las siguientes funcionalidades:</w:t>
      </w:r>
    </w:p>
    <w:p w:rsidR="00AA7B29" w:rsidRDefault="007122FC" w:rsidP="00AA7B29">
      <w:pPr>
        <w:pStyle w:val="Prrafodelista"/>
        <w:numPr>
          <w:ilvl w:val="0"/>
          <w:numId w:val="37"/>
        </w:numPr>
      </w:pPr>
      <w:r>
        <w:t xml:space="preserve">Mapa con </w:t>
      </w:r>
      <w:r w:rsidR="00AA7B29">
        <w:t xml:space="preserve">la ruta que ha realizado </w:t>
      </w:r>
      <w:r>
        <w:t xml:space="preserve">el usuario </w:t>
      </w:r>
      <w:r w:rsidR="00AA7B29">
        <w:t>a lo largo del día.</w:t>
      </w:r>
    </w:p>
    <w:p w:rsidR="00AA7B29" w:rsidRDefault="007122FC" w:rsidP="007122FC">
      <w:pPr>
        <w:pStyle w:val="Prrafodelista"/>
        <w:numPr>
          <w:ilvl w:val="0"/>
          <w:numId w:val="37"/>
        </w:numPr>
      </w:pPr>
      <w:proofErr w:type="spellStart"/>
      <w:r>
        <w:t>W</w:t>
      </w:r>
      <w:r w:rsidR="00AA7B29">
        <w:t>idget</w:t>
      </w:r>
      <w:proofErr w:type="spellEnd"/>
      <w:r w:rsidR="00AA7B29">
        <w:t xml:space="preserve"> que</w:t>
      </w:r>
      <w:r w:rsidR="00A67DAA">
        <w:t xml:space="preserve"> permite </w:t>
      </w:r>
      <w:r w:rsidR="00AA7B29">
        <w:t>enviar una alerta</w:t>
      </w:r>
      <w:r w:rsidR="00A67DAA">
        <w:t xml:space="preserve"> </w:t>
      </w:r>
      <w:r w:rsidR="00A67DAA">
        <w:t>pulsando un botón</w:t>
      </w:r>
      <w:r w:rsidR="00A67DAA">
        <w:t xml:space="preserve">, que será recibida por los </w:t>
      </w:r>
      <w:r w:rsidR="00AA7B29">
        <w:t xml:space="preserve">demás </w:t>
      </w:r>
      <w:r w:rsidR="00A67DAA">
        <w:t xml:space="preserve">usuarios de la </w:t>
      </w:r>
      <w:proofErr w:type="spellStart"/>
      <w:r w:rsidR="00A67DAA">
        <w:t>app</w:t>
      </w:r>
      <w:proofErr w:type="spellEnd"/>
      <w:r w:rsidR="00A67DAA">
        <w:t xml:space="preserve"> y la web en forma de aviso visual y sonoro.</w:t>
      </w:r>
    </w:p>
    <w:p w:rsidR="00AA7B29" w:rsidRDefault="00AA7B29" w:rsidP="00AA7B29">
      <w:r>
        <w:t>La aplicación dispone de unas determinadas notificaciones que llegarán al dispositivo en diferentes situaciones:</w:t>
      </w:r>
    </w:p>
    <w:p w:rsidR="00AA7B29" w:rsidRDefault="00AA7B29" w:rsidP="00AA7B29">
      <w:pPr>
        <w:pStyle w:val="Prrafodelista"/>
        <w:numPr>
          <w:ilvl w:val="0"/>
          <w:numId w:val="38"/>
        </w:numPr>
      </w:pPr>
      <w:r>
        <w:t>Cuando otro usuario pulse el botón de alarma.</w:t>
      </w:r>
    </w:p>
    <w:p w:rsidR="00AA7B29" w:rsidRDefault="00AA7B29" w:rsidP="00AA7B29">
      <w:pPr>
        <w:pStyle w:val="Prrafodelista"/>
        <w:numPr>
          <w:ilvl w:val="0"/>
          <w:numId w:val="38"/>
        </w:numPr>
      </w:pPr>
      <w:r>
        <w:t xml:space="preserve">Cuando se desee comunicar alguna información al usuario, enviándole un mensaje escrito desde la plataforma Web. </w:t>
      </w:r>
    </w:p>
    <w:p w:rsidR="007122FC" w:rsidRDefault="007122FC" w:rsidP="007122FC">
      <w:pPr>
        <w:pStyle w:val="Prrafodelista"/>
        <w:ind w:left="0"/>
      </w:pPr>
      <w:r>
        <w:t xml:space="preserve">Esta </w:t>
      </w:r>
      <w:proofErr w:type="spellStart"/>
      <w:r>
        <w:t>app</w:t>
      </w:r>
      <w:proofErr w:type="spellEnd"/>
      <w:r>
        <w:t xml:space="preserve"> puede ser incorporada como un módulo independiente dentro de las otras </w:t>
      </w:r>
      <w:proofErr w:type="spellStart"/>
      <w:r>
        <w:t>apps</w:t>
      </w:r>
      <w:proofErr w:type="spellEnd"/>
      <w:r>
        <w:t xml:space="preserve"> si el cliente así lo requiere.</w:t>
      </w:r>
    </w:p>
    <w:p w:rsidR="000908F5" w:rsidRDefault="000908F5" w:rsidP="007122FC">
      <w:pPr>
        <w:pStyle w:val="Prrafodelista"/>
        <w:ind w:left="0"/>
      </w:pPr>
    </w:p>
    <w:p w:rsidR="000908F5" w:rsidRDefault="000908F5" w:rsidP="000908F5">
      <w:pPr>
        <w:ind w:left="284"/>
      </w:pPr>
    </w:p>
    <w:p w:rsidR="000908F5" w:rsidRDefault="000908F5" w:rsidP="000908F5">
      <w:pPr>
        <w:pStyle w:val="Ttulo1"/>
        <w:numPr>
          <w:ilvl w:val="0"/>
          <w:numId w:val="11"/>
        </w:numPr>
      </w:pPr>
      <w:bookmarkStart w:id="95" w:name="_Toc479322679"/>
      <w:r>
        <w:t>Plan de Migración</w:t>
      </w:r>
      <w:bookmarkEnd w:id="95"/>
    </w:p>
    <w:p w:rsidR="000908F5" w:rsidRDefault="000908F5" w:rsidP="000908F5">
      <w:r>
        <w:t xml:space="preserve">El sistema permite la importación de datos de otros sistemas </w:t>
      </w:r>
      <w:r w:rsidR="000072AC">
        <w:t>existentes</w:t>
      </w:r>
      <w:r>
        <w:t xml:space="preserve"> mediante plantillas predefinidas en Excel, </w:t>
      </w:r>
      <w:r w:rsidR="000072AC">
        <w:t>XML</w:t>
      </w:r>
      <w:r>
        <w:t xml:space="preserve"> y/o servicios web.</w:t>
      </w:r>
    </w:p>
    <w:p w:rsidR="000908F5" w:rsidRDefault="000908F5" w:rsidP="000908F5">
      <w:r>
        <w:t>Para la importación de boletines</w:t>
      </w:r>
      <w:r w:rsidR="000072AC">
        <w:t>,</w:t>
      </w:r>
      <w:r>
        <w:t xml:space="preserve"> como </w:t>
      </w:r>
      <w:r w:rsidR="000072AC">
        <w:t>se ha</w:t>
      </w:r>
      <w:r>
        <w:t xml:space="preserve"> explicado anteriormente</w:t>
      </w:r>
      <w:r w:rsidR="000072AC">
        <w:t>,</w:t>
      </w:r>
      <w:r>
        <w:t xml:space="preserve"> </w:t>
      </w:r>
      <w:r w:rsidR="000072AC">
        <w:t xml:space="preserve">hay </w:t>
      </w:r>
      <w:r>
        <w:t xml:space="preserve">disponibles </w:t>
      </w:r>
      <w:r w:rsidR="000072AC">
        <w:t xml:space="preserve">diferentes </w:t>
      </w:r>
      <w:r>
        <w:t xml:space="preserve">vías como son: ficheros Excel, </w:t>
      </w:r>
      <w:r w:rsidR="000072AC">
        <w:t>XML</w:t>
      </w:r>
      <w:r>
        <w:t xml:space="preserve">, </w:t>
      </w:r>
      <w:proofErr w:type="spellStart"/>
      <w:r>
        <w:t>txt</w:t>
      </w:r>
      <w:proofErr w:type="spellEnd"/>
      <w:r>
        <w:t xml:space="preserve"> y servicios web expuestos en </w:t>
      </w:r>
      <w:proofErr w:type="spellStart"/>
      <w:r>
        <w:t>GdB</w:t>
      </w:r>
      <w:proofErr w:type="spellEnd"/>
      <w:r>
        <w:t>.</w:t>
      </w:r>
    </w:p>
    <w:p w:rsidR="000908F5" w:rsidRDefault="000908F5" w:rsidP="000908F5">
      <w:r>
        <w:t xml:space="preserve">Para la importación de tablas maestras </w:t>
      </w:r>
      <w:r w:rsidR="000072AC">
        <w:t>con información relativa a c</w:t>
      </w:r>
      <w:r>
        <w:t>alles, preceptos, vehículos, personas</w:t>
      </w:r>
      <w:r w:rsidR="000072AC">
        <w:t xml:space="preserve">, </w:t>
      </w:r>
      <w:proofErr w:type="spellStart"/>
      <w:r w:rsidR="000072AC">
        <w:t>etc</w:t>
      </w:r>
      <w:proofErr w:type="spellEnd"/>
      <w:r w:rsidR="000072AC">
        <w:t>,</w:t>
      </w:r>
      <w:r>
        <w:t xml:space="preserve"> se puede </w:t>
      </w:r>
      <w:r w:rsidR="000072AC">
        <w:t xml:space="preserve">utilizar </w:t>
      </w:r>
      <w:r>
        <w:t xml:space="preserve">una Excel descargable desde </w:t>
      </w:r>
      <w:proofErr w:type="spellStart"/>
      <w:r>
        <w:t>GdB</w:t>
      </w:r>
      <w:proofErr w:type="spellEnd"/>
      <w:r>
        <w:t>.</w:t>
      </w:r>
    </w:p>
    <w:p w:rsidR="000908F5" w:rsidRPr="000908F5" w:rsidRDefault="000908F5" w:rsidP="000908F5">
      <w:r>
        <w:t>Con todas estas funcionalidades cubrimos la mayoría de las necesidades de importación de datos d</w:t>
      </w:r>
      <w:r w:rsidR="000072AC">
        <w:t>esd</w:t>
      </w:r>
      <w:r>
        <w:t>e otros sistemas. Si aun así no fuese suficiente tenemos la experiencia y conocimient</w:t>
      </w:r>
      <w:bookmarkStart w:id="96" w:name="_GoBack"/>
      <w:bookmarkEnd w:id="96"/>
      <w:r>
        <w:t>os necesarios para realizar cualquier tipo de importación de datos desde otras aplicaciones.</w:t>
      </w:r>
    </w:p>
    <w:p w:rsidR="00AD7008" w:rsidRPr="00AD7008" w:rsidRDefault="00AD7008" w:rsidP="00AD7008"/>
    <w:p w:rsidR="00BB2C29" w:rsidRPr="00304E95" w:rsidRDefault="00BB2C29" w:rsidP="00BB2C29"/>
    <w:sectPr w:rsidR="00BB2C29" w:rsidRPr="00304E95" w:rsidSect="00EC3696">
      <w:headerReference w:type="default" r:id="rId10"/>
      <w:footerReference w:type="default" r:id="rId11"/>
      <w:pgSz w:w="11907" w:h="16840" w:code="9"/>
      <w:pgMar w:top="1701" w:right="1701" w:bottom="1701"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20DA" w:rsidRDefault="003B20DA" w:rsidP="00655125">
      <w:r>
        <w:separator/>
      </w:r>
    </w:p>
  </w:endnote>
  <w:endnote w:type="continuationSeparator" w:id="0">
    <w:p w:rsidR="003B20DA" w:rsidRDefault="003B20DA" w:rsidP="00655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Bold">
    <w:altName w:val="Times New Roman"/>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
    <w:panose1 w:val="020B060402020203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9" w:type="dxa"/>
      <w:tblInd w:w="70" w:type="dxa"/>
      <w:tblBorders>
        <w:top w:val="single" w:sz="4" w:space="0" w:color="auto"/>
      </w:tblBorders>
      <w:tblLayout w:type="fixed"/>
      <w:tblCellMar>
        <w:left w:w="70" w:type="dxa"/>
        <w:right w:w="70" w:type="dxa"/>
      </w:tblCellMar>
      <w:tblLook w:val="0000" w:firstRow="0" w:lastRow="0" w:firstColumn="0" w:lastColumn="0" w:noHBand="0" w:noVBand="0"/>
    </w:tblPr>
    <w:tblGrid>
      <w:gridCol w:w="7230"/>
      <w:gridCol w:w="1559"/>
    </w:tblGrid>
    <w:tr w:rsidR="00010B48" w:rsidRPr="00EE4ACD" w:rsidTr="00284FDD">
      <w:trPr>
        <w:trHeight w:val="138"/>
      </w:trPr>
      <w:tc>
        <w:tcPr>
          <w:tcW w:w="7230" w:type="dxa"/>
        </w:tcPr>
        <w:p w:rsidR="00010B48" w:rsidRPr="00284FDD" w:rsidRDefault="00010B48" w:rsidP="00A15CB9">
          <w:pPr>
            <w:rPr>
              <w:noProof/>
              <w:sz w:val="20"/>
              <w:szCs w:val="20"/>
              <w:lang w:val="es-ES_tradnl"/>
            </w:rPr>
          </w:pPr>
        </w:p>
      </w:tc>
      <w:tc>
        <w:tcPr>
          <w:tcW w:w="1559" w:type="dxa"/>
        </w:tcPr>
        <w:p w:rsidR="00010B48" w:rsidRPr="00284FDD" w:rsidRDefault="00010B48" w:rsidP="00852643">
          <w:pPr>
            <w:jc w:val="right"/>
            <w:rPr>
              <w:snapToGrid w:val="0"/>
              <w:sz w:val="20"/>
              <w:szCs w:val="20"/>
              <w:lang w:val="es-ES_tradnl" w:eastAsia="es-ES"/>
            </w:rPr>
          </w:pPr>
          <w:r w:rsidRPr="00284FDD">
            <w:rPr>
              <w:rStyle w:val="Nmerodepgina"/>
              <w:snapToGrid w:val="0"/>
              <w:sz w:val="20"/>
              <w:szCs w:val="20"/>
              <w:lang w:val="es-ES_tradnl" w:eastAsia="es-ES"/>
            </w:rPr>
            <w:t xml:space="preserve">Página </w:t>
          </w:r>
          <w:r w:rsidRPr="00284FDD">
            <w:rPr>
              <w:rStyle w:val="Nmerodepgina"/>
              <w:snapToGrid w:val="0"/>
              <w:sz w:val="20"/>
              <w:szCs w:val="20"/>
              <w:lang w:eastAsia="es-ES"/>
            </w:rPr>
            <w:fldChar w:fldCharType="begin"/>
          </w:r>
          <w:r w:rsidRPr="00284FDD">
            <w:rPr>
              <w:rStyle w:val="Nmerodepgina"/>
              <w:snapToGrid w:val="0"/>
              <w:sz w:val="20"/>
              <w:szCs w:val="20"/>
              <w:lang w:val="es-ES_tradnl" w:eastAsia="es-ES"/>
            </w:rPr>
            <w:instrText xml:space="preserve"> PAGE </w:instrText>
          </w:r>
          <w:r w:rsidRPr="00284FDD">
            <w:rPr>
              <w:rStyle w:val="Nmerodepgina"/>
              <w:snapToGrid w:val="0"/>
              <w:sz w:val="20"/>
              <w:szCs w:val="20"/>
              <w:lang w:eastAsia="es-ES"/>
            </w:rPr>
            <w:fldChar w:fldCharType="separate"/>
          </w:r>
          <w:r w:rsidR="000072AC">
            <w:rPr>
              <w:rStyle w:val="Nmerodepgina"/>
              <w:noProof/>
              <w:snapToGrid w:val="0"/>
              <w:sz w:val="20"/>
              <w:szCs w:val="20"/>
              <w:lang w:val="es-ES_tradnl" w:eastAsia="es-ES"/>
            </w:rPr>
            <w:t>17</w:t>
          </w:r>
          <w:r w:rsidRPr="00284FDD">
            <w:rPr>
              <w:rStyle w:val="Nmerodepgina"/>
              <w:snapToGrid w:val="0"/>
              <w:sz w:val="20"/>
              <w:szCs w:val="20"/>
              <w:lang w:eastAsia="es-ES"/>
            </w:rPr>
            <w:fldChar w:fldCharType="end"/>
          </w:r>
        </w:p>
      </w:tc>
    </w:tr>
  </w:tbl>
  <w:p w:rsidR="00010B48" w:rsidRPr="000F170A" w:rsidRDefault="00010B48" w:rsidP="000F170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20DA" w:rsidRDefault="003B20DA" w:rsidP="00655125">
      <w:r>
        <w:separator/>
      </w:r>
    </w:p>
  </w:footnote>
  <w:footnote w:type="continuationSeparator" w:id="0">
    <w:p w:rsidR="003B20DA" w:rsidRDefault="003B20DA" w:rsidP="006551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pPr w:leftFromText="141" w:rightFromText="141" w:vertAnchor="text" w:tblpXSpec="center" w:tblpY="1"/>
      <w:tblOverlap w:val="never"/>
      <w:tblW w:w="0" w:type="auto"/>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322"/>
      <w:gridCol w:w="4323"/>
    </w:tblGrid>
    <w:tr w:rsidR="00010B48" w:rsidTr="001F2C31">
      <w:trPr>
        <w:jc w:val="center"/>
      </w:trPr>
      <w:tc>
        <w:tcPr>
          <w:tcW w:w="4322" w:type="dxa"/>
          <w:vAlign w:val="center"/>
        </w:tcPr>
        <w:p w:rsidR="00010B48" w:rsidRDefault="00010B48" w:rsidP="001F2C31">
          <w:pPr>
            <w:pStyle w:val="Encabezado"/>
          </w:pPr>
          <w:r w:rsidRPr="001F2C31">
            <w:rPr>
              <w:noProof/>
              <w:lang w:eastAsia="es-ES"/>
            </w:rPr>
            <w:drawing>
              <wp:inline distT="0" distB="0" distL="0" distR="0">
                <wp:extent cx="467403" cy="468000"/>
                <wp:effectExtent l="19050" t="0" r="8847" b="0"/>
                <wp:docPr id="24" name="Imagen 3" descr="C:\Users\Administrador\Desktop\CGB\Administración\Varios\CGB 2014\logo-cgb-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dor\Desktop\CGB\Administración\Varios\CGB 2014\logo-cgb-2014.jpg"/>
                        <pic:cNvPicPr>
                          <a:picLocks noChangeAspect="1" noChangeArrowheads="1"/>
                        </pic:cNvPicPr>
                      </pic:nvPicPr>
                      <pic:blipFill>
                        <a:blip r:embed="rId1"/>
                        <a:srcRect/>
                        <a:stretch>
                          <a:fillRect/>
                        </a:stretch>
                      </pic:blipFill>
                      <pic:spPr bwMode="auto">
                        <a:xfrm>
                          <a:off x="0" y="0"/>
                          <a:ext cx="467403" cy="468000"/>
                        </a:xfrm>
                        <a:prstGeom prst="rect">
                          <a:avLst/>
                        </a:prstGeom>
                        <a:noFill/>
                        <a:ln w="9525">
                          <a:noFill/>
                          <a:miter lim="800000"/>
                          <a:headEnd/>
                          <a:tailEnd/>
                        </a:ln>
                      </pic:spPr>
                    </pic:pic>
                  </a:graphicData>
                </a:graphic>
              </wp:inline>
            </w:drawing>
          </w:r>
        </w:p>
      </w:tc>
      <w:tc>
        <w:tcPr>
          <w:tcW w:w="4323" w:type="dxa"/>
          <w:vAlign w:val="center"/>
        </w:tcPr>
        <w:p w:rsidR="00010B48" w:rsidRPr="00197736" w:rsidRDefault="00010B48" w:rsidP="00066F01">
          <w:pPr>
            <w:pStyle w:val="Encabezado"/>
            <w:jc w:val="right"/>
            <w:rPr>
              <w:b/>
              <w:i/>
              <w:color w:val="4F81BD" w:themeColor="accent1"/>
            </w:rPr>
          </w:pPr>
          <w:r>
            <w:rPr>
              <w:b/>
              <w:i/>
              <w:color w:val="4F81BD" w:themeColor="accent1"/>
            </w:rPr>
            <w:t>Presentación Gestión Policial (Policía en Red)</w:t>
          </w:r>
        </w:p>
      </w:tc>
    </w:tr>
  </w:tbl>
  <w:p w:rsidR="00010B48" w:rsidRPr="000F170A" w:rsidRDefault="00010B48" w:rsidP="000F170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51963"/>
    <w:multiLevelType w:val="hybridMultilevel"/>
    <w:tmpl w:val="4B0A477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01A6FAA"/>
    <w:multiLevelType w:val="hybridMultilevel"/>
    <w:tmpl w:val="869CA9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1077AE8"/>
    <w:multiLevelType w:val="hybridMultilevel"/>
    <w:tmpl w:val="42B22462"/>
    <w:lvl w:ilvl="0" w:tplc="A1B64E38">
      <w:start w:val="1"/>
      <w:numFmt w:val="decimal"/>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10B13A7"/>
    <w:multiLevelType w:val="multilevel"/>
    <w:tmpl w:val="0C0A001F"/>
    <w:numStyleLink w:val="Estilo1"/>
  </w:abstractNum>
  <w:abstractNum w:abstractNumId="4">
    <w:nsid w:val="122421D9"/>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31531B1"/>
    <w:multiLevelType w:val="hybridMultilevel"/>
    <w:tmpl w:val="189EBC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D591671"/>
    <w:multiLevelType w:val="hybridMultilevel"/>
    <w:tmpl w:val="50EE0A10"/>
    <w:lvl w:ilvl="0" w:tplc="0C0A0001">
      <w:start w:val="1"/>
      <w:numFmt w:val="bullet"/>
      <w:lvlText w:val=""/>
      <w:lvlJc w:val="left"/>
      <w:pPr>
        <w:ind w:left="778" w:hanging="360"/>
      </w:pPr>
      <w:rPr>
        <w:rFonts w:ascii="Symbol" w:hAnsi="Symbol" w:hint="default"/>
      </w:rPr>
    </w:lvl>
    <w:lvl w:ilvl="1" w:tplc="0C0A0003" w:tentative="1">
      <w:start w:val="1"/>
      <w:numFmt w:val="bullet"/>
      <w:lvlText w:val="o"/>
      <w:lvlJc w:val="left"/>
      <w:pPr>
        <w:ind w:left="1498" w:hanging="360"/>
      </w:pPr>
      <w:rPr>
        <w:rFonts w:ascii="Courier New" w:hAnsi="Courier New" w:cs="Courier New" w:hint="default"/>
      </w:rPr>
    </w:lvl>
    <w:lvl w:ilvl="2" w:tplc="0C0A0005" w:tentative="1">
      <w:start w:val="1"/>
      <w:numFmt w:val="bullet"/>
      <w:lvlText w:val=""/>
      <w:lvlJc w:val="left"/>
      <w:pPr>
        <w:ind w:left="2218" w:hanging="360"/>
      </w:pPr>
      <w:rPr>
        <w:rFonts w:ascii="Wingdings" w:hAnsi="Wingdings" w:hint="default"/>
      </w:rPr>
    </w:lvl>
    <w:lvl w:ilvl="3" w:tplc="0C0A0001" w:tentative="1">
      <w:start w:val="1"/>
      <w:numFmt w:val="bullet"/>
      <w:lvlText w:val=""/>
      <w:lvlJc w:val="left"/>
      <w:pPr>
        <w:ind w:left="2938" w:hanging="360"/>
      </w:pPr>
      <w:rPr>
        <w:rFonts w:ascii="Symbol" w:hAnsi="Symbol" w:hint="default"/>
      </w:rPr>
    </w:lvl>
    <w:lvl w:ilvl="4" w:tplc="0C0A0003" w:tentative="1">
      <w:start w:val="1"/>
      <w:numFmt w:val="bullet"/>
      <w:lvlText w:val="o"/>
      <w:lvlJc w:val="left"/>
      <w:pPr>
        <w:ind w:left="3658" w:hanging="360"/>
      </w:pPr>
      <w:rPr>
        <w:rFonts w:ascii="Courier New" w:hAnsi="Courier New" w:cs="Courier New" w:hint="default"/>
      </w:rPr>
    </w:lvl>
    <w:lvl w:ilvl="5" w:tplc="0C0A0005" w:tentative="1">
      <w:start w:val="1"/>
      <w:numFmt w:val="bullet"/>
      <w:lvlText w:val=""/>
      <w:lvlJc w:val="left"/>
      <w:pPr>
        <w:ind w:left="4378" w:hanging="360"/>
      </w:pPr>
      <w:rPr>
        <w:rFonts w:ascii="Wingdings" w:hAnsi="Wingdings" w:hint="default"/>
      </w:rPr>
    </w:lvl>
    <w:lvl w:ilvl="6" w:tplc="0C0A0001" w:tentative="1">
      <w:start w:val="1"/>
      <w:numFmt w:val="bullet"/>
      <w:lvlText w:val=""/>
      <w:lvlJc w:val="left"/>
      <w:pPr>
        <w:ind w:left="5098" w:hanging="360"/>
      </w:pPr>
      <w:rPr>
        <w:rFonts w:ascii="Symbol" w:hAnsi="Symbol" w:hint="default"/>
      </w:rPr>
    </w:lvl>
    <w:lvl w:ilvl="7" w:tplc="0C0A0003" w:tentative="1">
      <w:start w:val="1"/>
      <w:numFmt w:val="bullet"/>
      <w:lvlText w:val="o"/>
      <w:lvlJc w:val="left"/>
      <w:pPr>
        <w:ind w:left="5818" w:hanging="360"/>
      </w:pPr>
      <w:rPr>
        <w:rFonts w:ascii="Courier New" w:hAnsi="Courier New" w:cs="Courier New" w:hint="default"/>
      </w:rPr>
    </w:lvl>
    <w:lvl w:ilvl="8" w:tplc="0C0A0005" w:tentative="1">
      <w:start w:val="1"/>
      <w:numFmt w:val="bullet"/>
      <w:lvlText w:val=""/>
      <w:lvlJc w:val="left"/>
      <w:pPr>
        <w:ind w:left="6538" w:hanging="360"/>
      </w:pPr>
      <w:rPr>
        <w:rFonts w:ascii="Wingdings" w:hAnsi="Wingdings" w:hint="default"/>
      </w:rPr>
    </w:lvl>
  </w:abstractNum>
  <w:abstractNum w:abstractNumId="7">
    <w:nsid w:val="1F9A1886"/>
    <w:multiLevelType w:val="multilevel"/>
    <w:tmpl w:val="0C0A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8">
    <w:nsid w:val="21E05267"/>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314600F"/>
    <w:multiLevelType w:val="hybridMultilevel"/>
    <w:tmpl w:val="484E38D8"/>
    <w:lvl w:ilvl="0" w:tplc="0C0A0001">
      <w:start w:val="1"/>
      <w:numFmt w:val="bullet"/>
      <w:lvlText w:val=""/>
      <w:lvlJc w:val="left"/>
      <w:pPr>
        <w:ind w:left="720" w:hanging="360"/>
      </w:pPr>
      <w:rPr>
        <w:rFonts w:ascii="Symbol" w:hAnsi="Symbol" w:hint="default"/>
      </w:rPr>
    </w:lvl>
    <w:lvl w:ilvl="1" w:tplc="0C0A0005">
      <w:start w:val="1"/>
      <w:numFmt w:val="bullet"/>
      <w:lvlText w:val=""/>
      <w:lvlJc w:val="left"/>
      <w:pPr>
        <w:ind w:left="1440" w:hanging="360"/>
      </w:pPr>
      <w:rPr>
        <w:rFonts w:ascii="Wingdings" w:hAnsi="Wingding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274954C9"/>
    <w:multiLevelType w:val="hybridMultilevel"/>
    <w:tmpl w:val="32B246A6"/>
    <w:lvl w:ilvl="0" w:tplc="0C0A0001">
      <w:start w:val="1"/>
      <w:numFmt w:val="bullet"/>
      <w:lvlText w:val=""/>
      <w:lvlJc w:val="left"/>
      <w:pPr>
        <w:ind w:left="1080" w:hanging="360"/>
      </w:pPr>
      <w:rPr>
        <w:rFonts w:ascii="Symbol" w:hAnsi="Symbol" w:hint="default"/>
      </w:rPr>
    </w:lvl>
    <w:lvl w:ilvl="1" w:tplc="A300BBC0">
      <w:numFmt w:val="bullet"/>
      <w:lvlText w:val="-"/>
      <w:lvlJc w:val="left"/>
      <w:pPr>
        <w:ind w:left="1800" w:hanging="360"/>
      </w:pPr>
      <w:rPr>
        <w:rFonts w:ascii="Calibri" w:eastAsiaTheme="minorHAnsi" w:hAnsi="Calibri" w:cs="Calibri"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1">
    <w:nsid w:val="29DA5045"/>
    <w:multiLevelType w:val="multilevel"/>
    <w:tmpl w:val="0C0A001F"/>
    <w:styleLink w:val="Estilo1"/>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F5749F3"/>
    <w:multiLevelType w:val="hybridMultilevel"/>
    <w:tmpl w:val="712E5392"/>
    <w:lvl w:ilvl="0" w:tplc="0C0A0005">
      <w:start w:val="1"/>
      <w:numFmt w:val="bullet"/>
      <w:lvlText w:val=""/>
      <w:lvlJc w:val="left"/>
      <w:pPr>
        <w:ind w:left="780" w:hanging="360"/>
      </w:pPr>
      <w:rPr>
        <w:rFonts w:ascii="Wingdings" w:hAnsi="Wingdings"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13">
    <w:nsid w:val="311C3C65"/>
    <w:multiLevelType w:val="hybridMultilevel"/>
    <w:tmpl w:val="390602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332F3DE1"/>
    <w:multiLevelType w:val="hybridMultilevel"/>
    <w:tmpl w:val="D984409E"/>
    <w:lvl w:ilvl="0" w:tplc="04090001">
      <w:start w:val="1"/>
      <w:numFmt w:val="bullet"/>
      <w:pStyle w:val="BulletedList"/>
      <w:lvlText w:val=""/>
      <w:lvlJc w:val="left"/>
      <w:pPr>
        <w:tabs>
          <w:tab w:val="num" w:pos="720"/>
        </w:tabs>
        <w:ind w:left="720" w:hanging="360"/>
      </w:pPr>
      <w:rPr>
        <w:rFonts w:ascii="Symbol" w:hAnsi="Symbol" w:hint="default"/>
        <w:color w:val="00AEE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5C87327"/>
    <w:multiLevelType w:val="hybridMultilevel"/>
    <w:tmpl w:val="F586A6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36A045F4"/>
    <w:multiLevelType w:val="hybridMultilevel"/>
    <w:tmpl w:val="C2AAAE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3A1D1BCB"/>
    <w:multiLevelType w:val="hybridMultilevel"/>
    <w:tmpl w:val="CFC2BFE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3C344911"/>
    <w:multiLevelType w:val="hybridMultilevel"/>
    <w:tmpl w:val="A4AE174C"/>
    <w:lvl w:ilvl="0" w:tplc="0C0A0001">
      <w:start w:val="1"/>
      <w:numFmt w:val="bullet"/>
      <w:lvlText w:val=""/>
      <w:lvlJc w:val="left"/>
      <w:pPr>
        <w:ind w:left="720" w:hanging="360"/>
      </w:pPr>
      <w:rPr>
        <w:rFonts w:ascii="Symbol" w:hAnsi="Symbol" w:hint="default"/>
      </w:rPr>
    </w:lvl>
    <w:lvl w:ilvl="1" w:tplc="0C0A0005">
      <w:start w:val="1"/>
      <w:numFmt w:val="bullet"/>
      <w:lvlText w:val=""/>
      <w:lvlJc w:val="left"/>
      <w:pPr>
        <w:ind w:left="1440" w:hanging="360"/>
      </w:pPr>
      <w:rPr>
        <w:rFonts w:ascii="Wingdings" w:hAnsi="Wingding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0861027"/>
    <w:multiLevelType w:val="singleLevel"/>
    <w:tmpl w:val="72A0D84A"/>
    <w:lvl w:ilvl="0">
      <w:start w:val="1"/>
      <w:numFmt w:val="bullet"/>
      <w:pStyle w:val="Bullet1"/>
      <w:lvlText w:val=""/>
      <w:lvlJc w:val="left"/>
      <w:pPr>
        <w:tabs>
          <w:tab w:val="num" w:pos="360"/>
        </w:tabs>
        <w:ind w:left="360" w:hanging="360"/>
      </w:pPr>
      <w:rPr>
        <w:rFonts w:ascii="Symbol" w:hAnsi="Symbol" w:hint="default"/>
      </w:rPr>
    </w:lvl>
  </w:abstractNum>
  <w:abstractNum w:abstractNumId="20">
    <w:nsid w:val="43387DEA"/>
    <w:multiLevelType w:val="hybridMultilevel"/>
    <w:tmpl w:val="BBC89F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435716B4"/>
    <w:multiLevelType w:val="hybridMultilevel"/>
    <w:tmpl w:val="3BD4815C"/>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2">
    <w:nsid w:val="46D400E1"/>
    <w:multiLevelType w:val="hybridMultilevel"/>
    <w:tmpl w:val="B62C4B6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49410D44"/>
    <w:multiLevelType w:val="hybridMultilevel"/>
    <w:tmpl w:val="63947BE2"/>
    <w:lvl w:ilvl="0" w:tplc="18A6FEA4">
      <w:start w:val="1"/>
      <w:numFmt w:val="bullet"/>
      <w:lvlText w:val="-"/>
      <w:lvlJc w:val="left"/>
      <w:pPr>
        <w:ind w:left="1080" w:hanging="360"/>
      </w:pPr>
      <w:rPr>
        <w:rFonts w:ascii="Garamond" w:eastAsia="Times New Roman" w:hAnsi="Garamond" w:cs="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4">
    <w:nsid w:val="499B75B8"/>
    <w:multiLevelType w:val="hybridMultilevel"/>
    <w:tmpl w:val="E53CD3B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4A596E85"/>
    <w:multiLevelType w:val="multilevel"/>
    <w:tmpl w:val="D7EE5DE4"/>
    <w:styleLink w:val="StyleNumberedCustomColorRGB0174234Left063cmHangi"/>
    <w:lvl w:ilvl="0">
      <w:start w:val="1"/>
      <w:numFmt w:val="decimal"/>
      <w:lvlText w:val="%1."/>
      <w:lvlJc w:val="left"/>
      <w:pPr>
        <w:tabs>
          <w:tab w:val="num" w:pos="720"/>
        </w:tabs>
        <w:ind w:left="720" w:hanging="360"/>
      </w:pPr>
      <w:rPr>
        <w:rFonts w:ascii="Arial" w:hAnsi="Arial"/>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518C3875"/>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551F5CC7"/>
    <w:multiLevelType w:val="hybridMultilevel"/>
    <w:tmpl w:val="FD96EE12"/>
    <w:lvl w:ilvl="0" w:tplc="42C29D06">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55CB16A8"/>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563D1972"/>
    <w:multiLevelType w:val="hybridMultilevel"/>
    <w:tmpl w:val="D7824DB0"/>
    <w:lvl w:ilvl="0" w:tplc="0C0A0001">
      <w:start w:val="1"/>
      <w:numFmt w:val="bullet"/>
      <w:lvlText w:val=""/>
      <w:lvlJc w:val="left"/>
      <w:pPr>
        <w:ind w:left="-522" w:hanging="360"/>
      </w:pPr>
      <w:rPr>
        <w:rFonts w:ascii="Symbol" w:hAnsi="Symbol" w:hint="default"/>
      </w:rPr>
    </w:lvl>
    <w:lvl w:ilvl="1" w:tplc="0C0A0003">
      <w:start w:val="1"/>
      <w:numFmt w:val="bullet"/>
      <w:lvlText w:val="o"/>
      <w:lvlJc w:val="left"/>
      <w:pPr>
        <w:ind w:left="198" w:hanging="360"/>
      </w:pPr>
      <w:rPr>
        <w:rFonts w:ascii="Courier New" w:hAnsi="Courier New" w:cs="Courier New" w:hint="default"/>
      </w:rPr>
    </w:lvl>
    <w:lvl w:ilvl="2" w:tplc="0C0A0005" w:tentative="1">
      <w:start w:val="1"/>
      <w:numFmt w:val="bullet"/>
      <w:lvlText w:val=""/>
      <w:lvlJc w:val="left"/>
      <w:pPr>
        <w:ind w:left="918" w:hanging="360"/>
      </w:pPr>
      <w:rPr>
        <w:rFonts w:ascii="Wingdings" w:hAnsi="Wingdings" w:hint="default"/>
      </w:rPr>
    </w:lvl>
    <w:lvl w:ilvl="3" w:tplc="0C0A0001" w:tentative="1">
      <w:start w:val="1"/>
      <w:numFmt w:val="bullet"/>
      <w:lvlText w:val=""/>
      <w:lvlJc w:val="left"/>
      <w:pPr>
        <w:ind w:left="1638" w:hanging="360"/>
      </w:pPr>
      <w:rPr>
        <w:rFonts w:ascii="Symbol" w:hAnsi="Symbol" w:hint="default"/>
      </w:rPr>
    </w:lvl>
    <w:lvl w:ilvl="4" w:tplc="0C0A0003" w:tentative="1">
      <w:start w:val="1"/>
      <w:numFmt w:val="bullet"/>
      <w:lvlText w:val="o"/>
      <w:lvlJc w:val="left"/>
      <w:pPr>
        <w:ind w:left="2358" w:hanging="360"/>
      </w:pPr>
      <w:rPr>
        <w:rFonts w:ascii="Courier New" w:hAnsi="Courier New" w:cs="Courier New" w:hint="default"/>
      </w:rPr>
    </w:lvl>
    <w:lvl w:ilvl="5" w:tplc="0C0A0005" w:tentative="1">
      <w:start w:val="1"/>
      <w:numFmt w:val="bullet"/>
      <w:lvlText w:val=""/>
      <w:lvlJc w:val="left"/>
      <w:pPr>
        <w:ind w:left="3078" w:hanging="360"/>
      </w:pPr>
      <w:rPr>
        <w:rFonts w:ascii="Wingdings" w:hAnsi="Wingdings" w:hint="default"/>
      </w:rPr>
    </w:lvl>
    <w:lvl w:ilvl="6" w:tplc="0C0A0001" w:tentative="1">
      <w:start w:val="1"/>
      <w:numFmt w:val="bullet"/>
      <w:lvlText w:val=""/>
      <w:lvlJc w:val="left"/>
      <w:pPr>
        <w:ind w:left="3798" w:hanging="360"/>
      </w:pPr>
      <w:rPr>
        <w:rFonts w:ascii="Symbol" w:hAnsi="Symbol" w:hint="default"/>
      </w:rPr>
    </w:lvl>
    <w:lvl w:ilvl="7" w:tplc="0C0A0003" w:tentative="1">
      <w:start w:val="1"/>
      <w:numFmt w:val="bullet"/>
      <w:lvlText w:val="o"/>
      <w:lvlJc w:val="left"/>
      <w:pPr>
        <w:ind w:left="4518" w:hanging="360"/>
      </w:pPr>
      <w:rPr>
        <w:rFonts w:ascii="Courier New" w:hAnsi="Courier New" w:cs="Courier New" w:hint="default"/>
      </w:rPr>
    </w:lvl>
    <w:lvl w:ilvl="8" w:tplc="0C0A0005" w:tentative="1">
      <w:start w:val="1"/>
      <w:numFmt w:val="bullet"/>
      <w:lvlText w:val=""/>
      <w:lvlJc w:val="left"/>
      <w:pPr>
        <w:ind w:left="5238" w:hanging="360"/>
      </w:pPr>
      <w:rPr>
        <w:rFonts w:ascii="Wingdings" w:hAnsi="Wingdings" w:hint="default"/>
      </w:rPr>
    </w:lvl>
  </w:abstractNum>
  <w:abstractNum w:abstractNumId="30">
    <w:nsid w:val="5FD11F76"/>
    <w:multiLevelType w:val="multilevel"/>
    <w:tmpl w:val="B71EB1D6"/>
    <w:lvl w:ilvl="0">
      <w:start w:val="1"/>
      <w:numFmt w:val="decimal"/>
      <w:lvlText w:val="%1"/>
      <w:lvlJc w:val="left"/>
      <w:pPr>
        <w:tabs>
          <w:tab w:val="num" w:pos="432"/>
        </w:tabs>
        <w:ind w:left="432" w:hanging="432"/>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start w:val="1"/>
      <w:numFmt w:val="decimal"/>
      <w:lvlText w:val="%1.%2"/>
      <w:lvlJc w:val="left"/>
      <w:pPr>
        <w:tabs>
          <w:tab w:val="num" w:pos="1296"/>
        </w:tabs>
        <w:ind w:left="1296" w:hanging="1296"/>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2">
      <w:start w:val="1"/>
      <w:numFmt w:val="decimal"/>
      <w:pStyle w:val="Ttulo3"/>
      <w:lvlText w:val="%1.%2.%3"/>
      <w:lvlJc w:val="left"/>
      <w:pPr>
        <w:tabs>
          <w:tab w:val="num" w:pos="720"/>
        </w:tabs>
        <w:ind w:left="720" w:hanging="153"/>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31">
    <w:nsid w:val="6576234C"/>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65EF41FF"/>
    <w:multiLevelType w:val="multilevel"/>
    <w:tmpl w:val="D984409E"/>
    <w:styleLink w:val="StyleBulletedSymbolsymbolCustomColorRGB0174234Left"/>
    <w:lvl w:ilvl="0">
      <w:start w:val="1"/>
      <w:numFmt w:val="bullet"/>
      <w:lvlText w:val=""/>
      <w:lvlJc w:val="left"/>
      <w:pPr>
        <w:tabs>
          <w:tab w:val="num" w:pos="720"/>
        </w:tabs>
        <w:ind w:left="720" w:hanging="360"/>
      </w:pPr>
      <w:rPr>
        <w:rFonts w:ascii="Symbol" w:hAnsi="Symbol"/>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nsid w:val="67D94B8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6D104F33"/>
    <w:multiLevelType w:val="hybridMultilevel"/>
    <w:tmpl w:val="A036A9F6"/>
    <w:lvl w:ilvl="0" w:tplc="E1309AEA">
      <w:start w:val="1"/>
      <w:numFmt w:val="decimal"/>
      <w:pStyle w:val="NumberedList"/>
      <w:lvlText w:val="%1."/>
      <w:lvlJc w:val="left"/>
      <w:pPr>
        <w:tabs>
          <w:tab w:val="num" w:pos="720"/>
        </w:tabs>
        <w:ind w:left="720" w:hanging="360"/>
      </w:pPr>
      <w:rPr>
        <w:rFonts w:hint="default"/>
      </w:rPr>
    </w:lvl>
    <w:lvl w:ilvl="1" w:tplc="AFA845EA" w:tentative="1">
      <w:start w:val="1"/>
      <w:numFmt w:val="lowerLetter"/>
      <w:lvlText w:val="%2."/>
      <w:lvlJc w:val="left"/>
      <w:pPr>
        <w:tabs>
          <w:tab w:val="num" w:pos="1440"/>
        </w:tabs>
        <w:ind w:left="1440" w:hanging="360"/>
      </w:pPr>
    </w:lvl>
    <w:lvl w:ilvl="2" w:tplc="A9D262D4" w:tentative="1">
      <w:start w:val="1"/>
      <w:numFmt w:val="lowerRoman"/>
      <w:lvlText w:val="%3."/>
      <w:lvlJc w:val="right"/>
      <w:pPr>
        <w:tabs>
          <w:tab w:val="num" w:pos="2160"/>
        </w:tabs>
        <w:ind w:left="2160" w:hanging="180"/>
      </w:pPr>
    </w:lvl>
    <w:lvl w:ilvl="3" w:tplc="D974BC44" w:tentative="1">
      <w:start w:val="1"/>
      <w:numFmt w:val="decimal"/>
      <w:lvlText w:val="%4."/>
      <w:lvlJc w:val="left"/>
      <w:pPr>
        <w:tabs>
          <w:tab w:val="num" w:pos="2880"/>
        </w:tabs>
        <w:ind w:left="2880" w:hanging="360"/>
      </w:pPr>
    </w:lvl>
    <w:lvl w:ilvl="4" w:tplc="2A06B3BA" w:tentative="1">
      <w:start w:val="1"/>
      <w:numFmt w:val="lowerLetter"/>
      <w:lvlText w:val="%5."/>
      <w:lvlJc w:val="left"/>
      <w:pPr>
        <w:tabs>
          <w:tab w:val="num" w:pos="3600"/>
        </w:tabs>
        <w:ind w:left="3600" w:hanging="360"/>
      </w:pPr>
    </w:lvl>
    <w:lvl w:ilvl="5" w:tplc="8FE83518" w:tentative="1">
      <w:start w:val="1"/>
      <w:numFmt w:val="lowerRoman"/>
      <w:lvlText w:val="%6."/>
      <w:lvlJc w:val="right"/>
      <w:pPr>
        <w:tabs>
          <w:tab w:val="num" w:pos="4320"/>
        </w:tabs>
        <w:ind w:left="4320" w:hanging="180"/>
      </w:pPr>
    </w:lvl>
    <w:lvl w:ilvl="6" w:tplc="4EA0DF84" w:tentative="1">
      <w:start w:val="1"/>
      <w:numFmt w:val="decimal"/>
      <w:lvlText w:val="%7."/>
      <w:lvlJc w:val="left"/>
      <w:pPr>
        <w:tabs>
          <w:tab w:val="num" w:pos="5040"/>
        </w:tabs>
        <w:ind w:left="5040" w:hanging="360"/>
      </w:pPr>
    </w:lvl>
    <w:lvl w:ilvl="7" w:tplc="66ECCBB4" w:tentative="1">
      <w:start w:val="1"/>
      <w:numFmt w:val="lowerLetter"/>
      <w:lvlText w:val="%8."/>
      <w:lvlJc w:val="left"/>
      <w:pPr>
        <w:tabs>
          <w:tab w:val="num" w:pos="5760"/>
        </w:tabs>
        <w:ind w:left="5760" w:hanging="360"/>
      </w:pPr>
    </w:lvl>
    <w:lvl w:ilvl="8" w:tplc="481E3BF4" w:tentative="1">
      <w:start w:val="1"/>
      <w:numFmt w:val="lowerRoman"/>
      <w:lvlText w:val="%9."/>
      <w:lvlJc w:val="right"/>
      <w:pPr>
        <w:tabs>
          <w:tab w:val="num" w:pos="6480"/>
        </w:tabs>
        <w:ind w:left="6480" w:hanging="180"/>
      </w:pPr>
    </w:lvl>
  </w:abstractNum>
  <w:abstractNum w:abstractNumId="35">
    <w:nsid w:val="712E3213"/>
    <w:multiLevelType w:val="hybridMultilevel"/>
    <w:tmpl w:val="50624C66"/>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2C1331B"/>
    <w:multiLevelType w:val="hybridMultilevel"/>
    <w:tmpl w:val="7F323A14"/>
    <w:lvl w:ilvl="0" w:tplc="31DE8C46">
      <w:start w:val="1"/>
      <w:numFmt w:val="bullet"/>
      <w:lvlText w:val=""/>
      <w:lvlJc w:val="left"/>
      <w:pPr>
        <w:tabs>
          <w:tab w:val="num" w:pos="927"/>
        </w:tabs>
        <w:ind w:left="927" w:hanging="360"/>
      </w:pPr>
      <w:rPr>
        <w:rFonts w:ascii="Symbol" w:hAnsi="Symbol" w:hint="default"/>
      </w:rPr>
    </w:lvl>
    <w:lvl w:ilvl="1" w:tplc="C7268BA4">
      <w:start w:val="1"/>
      <w:numFmt w:val="bullet"/>
      <w:lvlText w:val=""/>
      <w:lvlJc w:val="left"/>
      <w:pPr>
        <w:tabs>
          <w:tab w:val="num" w:pos="1647"/>
        </w:tabs>
        <w:ind w:left="1647" w:hanging="360"/>
      </w:pPr>
      <w:rPr>
        <w:rFonts w:ascii="Wingdings" w:hAnsi="Wingdings" w:hint="default"/>
      </w:rPr>
    </w:lvl>
    <w:lvl w:ilvl="2" w:tplc="B29E0A28">
      <w:start w:val="1"/>
      <w:numFmt w:val="bullet"/>
      <w:lvlText w:val=""/>
      <w:lvlJc w:val="left"/>
      <w:pPr>
        <w:tabs>
          <w:tab w:val="num" w:pos="2367"/>
        </w:tabs>
        <w:ind w:left="2367" w:hanging="360"/>
      </w:pPr>
      <w:rPr>
        <w:rFonts w:ascii="Wingdings" w:hAnsi="Wingdings" w:hint="default"/>
      </w:rPr>
    </w:lvl>
    <w:lvl w:ilvl="3" w:tplc="E4FC320C">
      <w:start w:val="1"/>
      <w:numFmt w:val="bullet"/>
      <w:pStyle w:val="woordenlijst"/>
      <w:lvlText w:val=""/>
      <w:lvlJc w:val="left"/>
      <w:pPr>
        <w:tabs>
          <w:tab w:val="num" w:pos="3087"/>
        </w:tabs>
        <w:ind w:left="3087" w:hanging="360"/>
      </w:pPr>
      <w:rPr>
        <w:rFonts w:ascii="Symbol" w:hAnsi="Symbol" w:hint="default"/>
      </w:rPr>
    </w:lvl>
    <w:lvl w:ilvl="4" w:tplc="4576455C" w:tentative="1">
      <w:start w:val="1"/>
      <w:numFmt w:val="bullet"/>
      <w:lvlText w:val="o"/>
      <w:lvlJc w:val="left"/>
      <w:pPr>
        <w:tabs>
          <w:tab w:val="num" w:pos="3807"/>
        </w:tabs>
        <w:ind w:left="3807" w:hanging="360"/>
      </w:pPr>
      <w:rPr>
        <w:rFonts w:ascii="Courier New" w:hAnsi="Courier New" w:hint="default"/>
      </w:rPr>
    </w:lvl>
    <w:lvl w:ilvl="5" w:tplc="54F21B7E" w:tentative="1">
      <w:start w:val="1"/>
      <w:numFmt w:val="bullet"/>
      <w:lvlText w:val=""/>
      <w:lvlJc w:val="left"/>
      <w:pPr>
        <w:tabs>
          <w:tab w:val="num" w:pos="4527"/>
        </w:tabs>
        <w:ind w:left="4527" w:hanging="360"/>
      </w:pPr>
      <w:rPr>
        <w:rFonts w:ascii="Wingdings" w:hAnsi="Wingdings" w:hint="default"/>
      </w:rPr>
    </w:lvl>
    <w:lvl w:ilvl="6" w:tplc="1B40DFCC" w:tentative="1">
      <w:start w:val="1"/>
      <w:numFmt w:val="bullet"/>
      <w:lvlText w:val=""/>
      <w:lvlJc w:val="left"/>
      <w:pPr>
        <w:tabs>
          <w:tab w:val="num" w:pos="5247"/>
        </w:tabs>
        <w:ind w:left="5247" w:hanging="360"/>
      </w:pPr>
      <w:rPr>
        <w:rFonts w:ascii="Symbol" w:hAnsi="Symbol" w:hint="default"/>
      </w:rPr>
    </w:lvl>
    <w:lvl w:ilvl="7" w:tplc="533A2DAA" w:tentative="1">
      <w:start w:val="1"/>
      <w:numFmt w:val="bullet"/>
      <w:lvlText w:val="o"/>
      <w:lvlJc w:val="left"/>
      <w:pPr>
        <w:tabs>
          <w:tab w:val="num" w:pos="5967"/>
        </w:tabs>
        <w:ind w:left="5967" w:hanging="360"/>
      </w:pPr>
      <w:rPr>
        <w:rFonts w:ascii="Courier New" w:hAnsi="Courier New" w:hint="default"/>
      </w:rPr>
    </w:lvl>
    <w:lvl w:ilvl="8" w:tplc="483EDE50" w:tentative="1">
      <w:start w:val="1"/>
      <w:numFmt w:val="bullet"/>
      <w:lvlText w:val=""/>
      <w:lvlJc w:val="left"/>
      <w:pPr>
        <w:tabs>
          <w:tab w:val="num" w:pos="6687"/>
        </w:tabs>
        <w:ind w:left="6687" w:hanging="360"/>
      </w:pPr>
      <w:rPr>
        <w:rFonts w:ascii="Wingdings" w:hAnsi="Wingdings" w:hint="default"/>
      </w:rPr>
    </w:lvl>
  </w:abstractNum>
  <w:abstractNum w:abstractNumId="37">
    <w:nsid w:val="73C234BF"/>
    <w:multiLevelType w:val="hybridMultilevel"/>
    <w:tmpl w:val="BAC6DC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nsid w:val="761274E3"/>
    <w:multiLevelType w:val="hybridMultilevel"/>
    <w:tmpl w:val="FD2AB770"/>
    <w:lvl w:ilvl="0" w:tplc="42C29D06">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nsid w:val="76D22EC4"/>
    <w:multiLevelType w:val="hybridMultilevel"/>
    <w:tmpl w:val="46EACC74"/>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nsid w:val="7EB36A6F"/>
    <w:multiLevelType w:val="hybridMultilevel"/>
    <w:tmpl w:val="D2745F56"/>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num w:numId="1">
    <w:abstractNumId w:val="14"/>
  </w:num>
  <w:num w:numId="2">
    <w:abstractNumId w:val="25"/>
  </w:num>
  <w:num w:numId="3">
    <w:abstractNumId w:val="32"/>
  </w:num>
  <w:num w:numId="4">
    <w:abstractNumId w:val="19"/>
  </w:num>
  <w:num w:numId="5">
    <w:abstractNumId w:val="34"/>
  </w:num>
  <w:num w:numId="6">
    <w:abstractNumId w:val="36"/>
  </w:num>
  <w:num w:numId="7">
    <w:abstractNumId w:val="30"/>
  </w:num>
  <w:num w:numId="8">
    <w:abstractNumId w:val="29"/>
  </w:num>
  <w:num w:numId="9">
    <w:abstractNumId w:val="18"/>
  </w:num>
  <w:num w:numId="10">
    <w:abstractNumId w:val="9"/>
  </w:num>
  <w:num w:numId="11">
    <w:abstractNumId w:val="8"/>
  </w:num>
  <w:num w:numId="12">
    <w:abstractNumId w:val="13"/>
  </w:num>
  <w:num w:numId="13">
    <w:abstractNumId w:val="5"/>
  </w:num>
  <w:num w:numId="14">
    <w:abstractNumId w:val="1"/>
  </w:num>
  <w:num w:numId="15">
    <w:abstractNumId w:val="15"/>
  </w:num>
  <w:num w:numId="16">
    <w:abstractNumId w:val="6"/>
  </w:num>
  <w:num w:numId="17">
    <w:abstractNumId w:val="21"/>
  </w:num>
  <w:num w:numId="18">
    <w:abstractNumId w:val="27"/>
  </w:num>
  <w:num w:numId="19">
    <w:abstractNumId w:val="0"/>
  </w:num>
  <w:num w:numId="20">
    <w:abstractNumId w:val="31"/>
  </w:num>
  <w:num w:numId="21">
    <w:abstractNumId w:val="10"/>
  </w:num>
  <w:num w:numId="22">
    <w:abstractNumId w:val="4"/>
  </w:num>
  <w:num w:numId="23">
    <w:abstractNumId w:val="37"/>
  </w:num>
  <w:num w:numId="24">
    <w:abstractNumId w:val="2"/>
  </w:num>
  <w:num w:numId="25">
    <w:abstractNumId w:val="22"/>
  </w:num>
  <w:num w:numId="26">
    <w:abstractNumId w:val="16"/>
  </w:num>
  <w:num w:numId="27">
    <w:abstractNumId w:val="20"/>
  </w:num>
  <w:num w:numId="28">
    <w:abstractNumId w:val="3"/>
  </w:num>
  <w:num w:numId="29">
    <w:abstractNumId w:val="11"/>
  </w:num>
  <w:num w:numId="30">
    <w:abstractNumId w:val="26"/>
  </w:num>
  <w:num w:numId="31">
    <w:abstractNumId w:val="40"/>
  </w:num>
  <w:num w:numId="32">
    <w:abstractNumId w:val="17"/>
  </w:num>
  <w:num w:numId="33">
    <w:abstractNumId w:val="24"/>
  </w:num>
  <w:num w:numId="34">
    <w:abstractNumId w:val="23"/>
  </w:num>
  <w:num w:numId="35">
    <w:abstractNumId w:val="35"/>
  </w:num>
  <w:num w:numId="36">
    <w:abstractNumId w:val="38"/>
  </w:num>
  <w:num w:numId="37">
    <w:abstractNumId w:val="39"/>
  </w:num>
  <w:num w:numId="38">
    <w:abstractNumId w:val="12"/>
  </w:num>
  <w:num w:numId="39">
    <w:abstractNumId w:val="33"/>
  </w:num>
  <w:num w:numId="40">
    <w:abstractNumId w:val="7"/>
  </w:num>
  <w:num w:numId="41">
    <w:abstractNumId w:val="2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en-US" w:vendorID="64" w:dllVersion="131078" w:nlCheck="1" w:checkStyle="1"/>
  <w:activeWritingStyle w:appName="MSWord" w:lang="en-GB" w:vendorID="64" w:dllVersion="131078" w:nlCheck="1" w:checkStyle="0"/>
  <w:activeWritingStyle w:appName="MSWord" w:lang="fr-FR" w:vendorID="64" w:dllVersion="131078" w:nlCheck="1" w:checkStyle="1"/>
  <w:activeWritingStyle w:appName="MSWord" w:lang="es-ES_tradnl" w:vendorID="64" w:dllVersion="131078" w:nlCheck="1" w:checkStyle="1"/>
  <w:activeWritingStyle w:appName="MSWord" w:lang="en-CA" w:vendorID="64" w:dllVersion="131078" w:nlCheck="1" w:checkStyle="1"/>
  <w:activeWritingStyle w:appName="MSWord" w:lang="es-ES" w:vendorID="64" w:dllVersion="131078" w:nlCheck="1" w:checkStyle="1"/>
  <w:activeWritingStyle w:appName="MSWord" w:lang="nl-NL" w:vendorID="1" w:dllVersion="512"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readOnly" w:enforcement="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6517A"/>
    <w:rsid w:val="0000125D"/>
    <w:rsid w:val="00001E1F"/>
    <w:rsid w:val="00003E76"/>
    <w:rsid w:val="0000548D"/>
    <w:rsid w:val="00005AC9"/>
    <w:rsid w:val="00006CF1"/>
    <w:rsid w:val="000072AC"/>
    <w:rsid w:val="00007674"/>
    <w:rsid w:val="00010B48"/>
    <w:rsid w:val="000113F6"/>
    <w:rsid w:val="00011E2C"/>
    <w:rsid w:val="00012964"/>
    <w:rsid w:val="00012AF3"/>
    <w:rsid w:val="00012CE1"/>
    <w:rsid w:val="00013285"/>
    <w:rsid w:val="000143C9"/>
    <w:rsid w:val="00014E95"/>
    <w:rsid w:val="00020F09"/>
    <w:rsid w:val="000215E6"/>
    <w:rsid w:val="000220B7"/>
    <w:rsid w:val="00022255"/>
    <w:rsid w:val="00022577"/>
    <w:rsid w:val="00023AC1"/>
    <w:rsid w:val="000245DE"/>
    <w:rsid w:val="000265B4"/>
    <w:rsid w:val="000270FF"/>
    <w:rsid w:val="00027708"/>
    <w:rsid w:val="0003030F"/>
    <w:rsid w:val="00030E35"/>
    <w:rsid w:val="000325AD"/>
    <w:rsid w:val="00032779"/>
    <w:rsid w:val="0003364F"/>
    <w:rsid w:val="000338D9"/>
    <w:rsid w:val="00034274"/>
    <w:rsid w:val="00035510"/>
    <w:rsid w:val="00040962"/>
    <w:rsid w:val="00040EC4"/>
    <w:rsid w:val="00043FA1"/>
    <w:rsid w:val="00044301"/>
    <w:rsid w:val="00045DB0"/>
    <w:rsid w:val="0004629F"/>
    <w:rsid w:val="0004686C"/>
    <w:rsid w:val="00050987"/>
    <w:rsid w:val="000534E8"/>
    <w:rsid w:val="00053F10"/>
    <w:rsid w:val="00056439"/>
    <w:rsid w:val="000605FE"/>
    <w:rsid w:val="0006089F"/>
    <w:rsid w:val="00061737"/>
    <w:rsid w:val="0006189B"/>
    <w:rsid w:val="0006245C"/>
    <w:rsid w:val="000651EC"/>
    <w:rsid w:val="00066C6E"/>
    <w:rsid w:val="00066F01"/>
    <w:rsid w:val="00067449"/>
    <w:rsid w:val="00067E43"/>
    <w:rsid w:val="0007192C"/>
    <w:rsid w:val="00071991"/>
    <w:rsid w:val="0007481A"/>
    <w:rsid w:val="0007490E"/>
    <w:rsid w:val="00074B54"/>
    <w:rsid w:val="00075A7B"/>
    <w:rsid w:val="00075DEA"/>
    <w:rsid w:val="00077194"/>
    <w:rsid w:val="00077421"/>
    <w:rsid w:val="00077B22"/>
    <w:rsid w:val="000828CF"/>
    <w:rsid w:val="00082BA5"/>
    <w:rsid w:val="00084004"/>
    <w:rsid w:val="000845E5"/>
    <w:rsid w:val="00084D2C"/>
    <w:rsid w:val="0008525A"/>
    <w:rsid w:val="000902B1"/>
    <w:rsid w:val="000908F5"/>
    <w:rsid w:val="00092C2B"/>
    <w:rsid w:val="00093462"/>
    <w:rsid w:val="00094DD5"/>
    <w:rsid w:val="000953C0"/>
    <w:rsid w:val="000A11E2"/>
    <w:rsid w:val="000A1564"/>
    <w:rsid w:val="000A166B"/>
    <w:rsid w:val="000A34F5"/>
    <w:rsid w:val="000A363E"/>
    <w:rsid w:val="000A445F"/>
    <w:rsid w:val="000A648B"/>
    <w:rsid w:val="000A6808"/>
    <w:rsid w:val="000A6DB5"/>
    <w:rsid w:val="000B00BD"/>
    <w:rsid w:val="000B154F"/>
    <w:rsid w:val="000B2A8B"/>
    <w:rsid w:val="000B2B35"/>
    <w:rsid w:val="000B3223"/>
    <w:rsid w:val="000B4B5F"/>
    <w:rsid w:val="000B4BFD"/>
    <w:rsid w:val="000B52C8"/>
    <w:rsid w:val="000B5BE6"/>
    <w:rsid w:val="000C0B77"/>
    <w:rsid w:val="000C1848"/>
    <w:rsid w:val="000C32A4"/>
    <w:rsid w:val="000C3E1E"/>
    <w:rsid w:val="000C733A"/>
    <w:rsid w:val="000D0F7C"/>
    <w:rsid w:val="000D2D85"/>
    <w:rsid w:val="000D3498"/>
    <w:rsid w:val="000D58F0"/>
    <w:rsid w:val="000E2667"/>
    <w:rsid w:val="000E2980"/>
    <w:rsid w:val="000E47A7"/>
    <w:rsid w:val="000E55D1"/>
    <w:rsid w:val="000E6514"/>
    <w:rsid w:val="000E6A2A"/>
    <w:rsid w:val="000F0CC1"/>
    <w:rsid w:val="000F11EF"/>
    <w:rsid w:val="000F1326"/>
    <w:rsid w:val="000F170A"/>
    <w:rsid w:val="000F17A6"/>
    <w:rsid w:val="0010006C"/>
    <w:rsid w:val="001004C1"/>
    <w:rsid w:val="0010430F"/>
    <w:rsid w:val="00105B4C"/>
    <w:rsid w:val="00105E66"/>
    <w:rsid w:val="00106002"/>
    <w:rsid w:val="00106412"/>
    <w:rsid w:val="00107566"/>
    <w:rsid w:val="00107A71"/>
    <w:rsid w:val="001144C7"/>
    <w:rsid w:val="00116696"/>
    <w:rsid w:val="001233EC"/>
    <w:rsid w:val="00123732"/>
    <w:rsid w:val="00123AF4"/>
    <w:rsid w:val="00123C61"/>
    <w:rsid w:val="001257B3"/>
    <w:rsid w:val="00127A4B"/>
    <w:rsid w:val="001309B6"/>
    <w:rsid w:val="00131019"/>
    <w:rsid w:val="00131C46"/>
    <w:rsid w:val="001333FC"/>
    <w:rsid w:val="00133990"/>
    <w:rsid w:val="00136F39"/>
    <w:rsid w:val="00137F99"/>
    <w:rsid w:val="00140357"/>
    <w:rsid w:val="0014172C"/>
    <w:rsid w:val="0014193F"/>
    <w:rsid w:val="00141D8E"/>
    <w:rsid w:val="00143D8F"/>
    <w:rsid w:val="00147C72"/>
    <w:rsid w:val="0015380C"/>
    <w:rsid w:val="00153848"/>
    <w:rsid w:val="001548D0"/>
    <w:rsid w:val="00157FA2"/>
    <w:rsid w:val="001617D5"/>
    <w:rsid w:val="00161D0E"/>
    <w:rsid w:val="00163F83"/>
    <w:rsid w:val="00164325"/>
    <w:rsid w:val="0016453A"/>
    <w:rsid w:val="001646AD"/>
    <w:rsid w:val="00165E41"/>
    <w:rsid w:val="001707ED"/>
    <w:rsid w:val="00171136"/>
    <w:rsid w:val="001723F5"/>
    <w:rsid w:val="0017345A"/>
    <w:rsid w:val="001735E4"/>
    <w:rsid w:val="0017459C"/>
    <w:rsid w:val="00175279"/>
    <w:rsid w:val="00176867"/>
    <w:rsid w:val="00176D15"/>
    <w:rsid w:val="0017780D"/>
    <w:rsid w:val="00177DDC"/>
    <w:rsid w:val="0018089C"/>
    <w:rsid w:val="00183E8B"/>
    <w:rsid w:val="00184552"/>
    <w:rsid w:val="00184F15"/>
    <w:rsid w:val="00185650"/>
    <w:rsid w:val="0018639A"/>
    <w:rsid w:val="00186CFD"/>
    <w:rsid w:val="00190A1E"/>
    <w:rsid w:val="0019176D"/>
    <w:rsid w:val="00192319"/>
    <w:rsid w:val="001932B5"/>
    <w:rsid w:val="0019702D"/>
    <w:rsid w:val="00197736"/>
    <w:rsid w:val="00197BF1"/>
    <w:rsid w:val="001A0CEC"/>
    <w:rsid w:val="001A0D5E"/>
    <w:rsid w:val="001A5501"/>
    <w:rsid w:val="001A58FD"/>
    <w:rsid w:val="001A7C53"/>
    <w:rsid w:val="001B0AF8"/>
    <w:rsid w:val="001B4B3C"/>
    <w:rsid w:val="001B5764"/>
    <w:rsid w:val="001B724F"/>
    <w:rsid w:val="001C4575"/>
    <w:rsid w:val="001C5503"/>
    <w:rsid w:val="001C5A64"/>
    <w:rsid w:val="001C6CF7"/>
    <w:rsid w:val="001C7595"/>
    <w:rsid w:val="001C7D5F"/>
    <w:rsid w:val="001D0A28"/>
    <w:rsid w:val="001D0C8B"/>
    <w:rsid w:val="001E271F"/>
    <w:rsid w:val="001E4366"/>
    <w:rsid w:val="001E6954"/>
    <w:rsid w:val="001F0C31"/>
    <w:rsid w:val="001F2277"/>
    <w:rsid w:val="001F228B"/>
    <w:rsid w:val="001F28A1"/>
    <w:rsid w:val="001F2C31"/>
    <w:rsid w:val="001F441D"/>
    <w:rsid w:val="001F4B30"/>
    <w:rsid w:val="001F4BC2"/>
    <w:rsid w:val="0020129B"/>
    <w:rsid w:val="00201A15"/>
    <w:rsid w:val="002058B5"/>
    <w:rsid w:val="00207EB9"/>
    <w:rsid w:val="00212F64"/>
    <w:rsid w:val="002135FB"/>
    <w:rsid w:val="00213DFD"/>
    <w:rsid w:val="002151D3"/>
    <w:rsid w:val="002153C3"/>
    <w:rsid w:val="00216A52"/>
    <w:rsid w:val="00216E57"/>
    <w:rsid w:val="00220020"/>
    <w:rsid w:val="002200FA"/>
    <w:rsid w:val="002213A0"/>
    <w:rsid w:val="00221720"/>
    <w:rsid w:val="002227BB"/>
    <w:rsid w:val="00224D4B"/>
    <w:rsid w:val="00227C0C"/>
    <w:rsid w:val="002301FA"/>
    <w:rsid w:val="00230A7C"/>
    <w:rsid w:val="00230CD1"/>
    <w:rsid w:val="00231046"/>
    <w:rsid w:val="00231FFE"/>
    <w:rsid w:val="00234486"/>
    <w:rsid w:val="00237A02"/>
    <w:rsid w:val="002413FC"/>
    <w:rsid w:val="00242C80"/>
    <w:rsid w:val="002444C0"/>
    <w:rsid w:val="00245E74"/>
    <w:rsid w:val="00251095"/>
    <w:rsid w:val="00251970"/>
    <w:rsid w:val="00253DB7"/>
    <w:rsid w:val="002542DC"/>
    <w:rsid w:val="002568E5"/>
    <w:rsid w:val="00260637"/>
    <w:rsid w:val="00261B5C"/>
    <w:rsid w:val="0026212D"/>
    <w:rsid w:val="00262205"/>
    <w:rsid w:val="0026255E"/>
    <w:rsid w:val="00262B6E"/>
    <w:rsid w:val="0026512B"/>
    <w:rsid w:val="00267008"/>
    <w:rsid w:val="00267E0E"/>
    <w:rsid w:val="0027319A"/>
    <w:rsid w:val="002742ED"/>
    <w:rsid w:val="002749D0"/>
    <w:rsid w:val="00277C86"/>
    <w:rsid w:val="0028034D"/>
    <w:rsid w:val="00283D77"/>
    <w:rsid w:val="00284973"/>
    <w:rsid w:val="00284FDD"/>
    <w:rsid w:val="002864A8"/>
    <w:rsid w:val="00286B90"/>
    <w:rsid w:val="002902D2"/>
    <w:rsid w:val="00291FB0"/>
    <w:rsid w:val="00292B22"/>
    <w:rsid w:val="002959D0"/>
    <w:rsid w:val="002963A4"/>
    <w:rsid w:val="00296C39"/>
    <w:rsid w:val="00297329"/>
    <w:rsid w:val="002A08D4"/>
    <w:rsid w:val="002A153B"/>
    <w:rsid w:val="002A3EB7"/>
    <w:rsid w:val="002B1D56"/>
    <w:rsid w:val="002B28FC"/>
    <w:rsid w:val="002B3DB0"/>
    <w:rsid w:val="002B6F58"/>
    <w:rsid w:val="002C0440"/>
    <w:rsid w:val="002C0B30"/>
    <w:rsid w:val="002C0F1D"/>
    <w:rsid w:val="002C2759"/>
    <w:rsid w:val="002C356F"/>
    <w:rsid w:val="002C3A3C"/>
    <w:rsid w:val="002D04C3"/>
    <w:rsid w:val="002D0F4D"/>
    <w:rsid w:val="002D3B7B"/>
    <w:rsid w:val="002D5A51"/>
    <w:rsid w:val="002D6B4E"/>
    <w:rsid w:val="002E0847"/>
    <w:rsid w:val="002E2C00"/>
    <w:rsid w:val="002E32C0"/>
    <w:rsid w:val="002E3EF2"/>
    <w:rsid w:val="002E4794"/>
    <w:rsid w:val="002E5373"/>
    <w:rsid w:val="002E5719"/>
    <w:rsid w:val="002E64FD"/>
    <w:rsid w:val="002E6EBD"/>
    <w:rsid w:val="002E702C"/>
    <w:rsid w:val="002E72DB"/>
    <w:rsid w:val="002E7D5A"/>
    <w:rsid w:val="002F119B"/>
    <w:rsid w:val="002F4E3A"/>
    <w:rsid w:val="002F4F8D"/>
    <w:rsid w:val="002F5D92"/>
    <w:rsid w:val="002F6398"/>
    <w:rsid w:val="00302B87"/>
    <w:rsid w:val="00304E95"/>
    <w:rsid w:val="00305137"/>
    <w:rsid w:val="00306E81"/>
    <w:rsid w:val="003125F6"/>
    <w:rsid w:val="00312837"/>
    <w:rsid w:val="003131E8"/>
    <w:rsid w:val="00313492"/>
    <w:rsid w:val="00313EB9"/>
    <w:rsid w:val="003160B0"/>
    <w:rsid w:val="0032085E"/>
    <w:rsid w:val="003221C1"/>
    <w:rsid w:val="00335038"/>
    <w:rsid w:val="003357DC"/>
    <w:rsid w:val="0033711E"/>
    <w:rsid w:val="00337E21"/>
    <w:rsid w:val="0034018A"/>
    <w:rsid w:val="00341C1E"/>
    <w:rsid w:val="0034439E"/>
    <w:rsid w:val="00345F76"/>
    <w:rsid w:val="0034640E"/>
    <w:rsid w:val="0034758F"/>
    <w:rsid w:val="00347E6E"/>
    <w:rsid w:val="0035076A"/>
    <w:rsid w:val="003522D1"/>
    <w:rsid w:val="00352327"/>
    <w:rsid w:val="00352479"/>
    <w:rsid w:val="003527D7"/>
    <w:rsid w:val="0035427C"/>
    <w:rsid w:val="00354BF9"/>
    <w:rsid w:val="003566A8"/>
    <w:rsid w:val="0035686D"/>
    <w:rsid w:val="00357529"/>
    <w:rsid w:val="00360B1A"/>
    <w:rsid w:val="00361951"/>
    <w:rsid w:val="00363C2B"/>
    <w:rsid w:val="003650F0"/>
    <w:rsid w:val="00365B66"/>
    <w:rsid w:val="00365FF0"/>
    <w:rsid w:val="00367210"/>
    <w:rsid w:val="0037023E"/>
    <w:rsid w:val="00370981"/>
    <w:rsid w:val="00380BDD"/>
    <w:rsid w:val="0038111D"/>
    <w:rsid w:val="0038133E"/>
    <w:rsid w:val="0038173D"/>
    <w:rsid w:val="003821B0"/>
    <w:rsid w:val="00382D26"/>
    <w:rsid w:val="00383CB8"/>
    <w:rsid w:val="003866E8"/>
    <w:rsid w:val="00386E60"/>
    <w:rsid w:val="003876CF"/>
    <w:rsid w:val="00391E42"/>
    <w:rsid w:val="00393CD2"/>
    <w:rsid w:val="0039415C"/>
    <w:rsid w:val="003965A6"/>
    <w:rsid w:val="00396C12"/>
    <w:rsid w:val="003A0271"/>
    <w:rsid w:val="003A0FF6"/>
    <w:rsid w:val="003A5165"/>
    <w:rsid w:val="003A6113"/>
    <w:rsid w:val="003A6BD0"/>
    <w:rsid w:val="003A79CC"/>
    <w:rsid w:val="003B041F"/>
    <w:rsid w:val="003B0505"/>
    <w:rsid w:val="003B18AC"/>
    <w:rsid w:val="003B20DA"/>
    <w:rsid w:val="003B3B3C"/>
    <w:rsid w:val="003B3F65"/>
    <w:rsid w:val="003B50AB"/>
    <w:rsid w:val="003B5695"/>
    <w:rsid w:val="003B5B0B"/>
    <w:rsid w:val="003B6B8D"/>
    <w:rsid w:val="003B7394"/>
    <w:rsid w:val="003C3296"/>
    <w:rsid w:val="003C4ABA"/>
    <w:rsid w:val="003C4ECB"/>
    <w:rsid w:val="003C6201"/>
    <w:rsid w:val="003C6CDD"/>
    <w:rsid w:val="003C71A4"/>
    <w:rsid w:val="003D1851"/>
    <w:rsid w:val="003D1A15"/>
    <w:rsid w:val="003D299B"/>
    <w:rsid w:val="003D3851"/>
    <w:rsid w:val="003D38ED"/>
    <w:rsid w:val="003D3BDC"/>
    <w:rsid w:val="003D3E3F"/>
    <w:rsid w:val="003E1552"/>
    <w:rsid w:val="003E2D59"/>
    <w:rsid w:val="003E35FF"/>
    <w:rsid w:val="003E53A6"/>
    <w:rsid w:val="003E57A7"/>
    <w:rsid w:val="003E63BE"/>
    <w:rsid w:val="003F082F"/>
    <w:rsid w:val="003F0E42"/>
    <w:rsid w:val="003F203A"/>
    <w:rsid w:val="003F2D3F"/>
    <w:rsid w:val="003F4698"/>
    <w:rsid w:val="003F47E2"/>
    <w:rsid w:val="003F5C2F"/>
    <w:rsid w:val="003F7D9A"/>
    <w:rsid w:val="00400C15"/>
    <w:rsid w:val="004010DD"/>
    <w:rsid w:val="004028A7"/>
    <w:rsid w:val="00402CD6"/>
    <w:rsid w:val="004036D5"/>
    <w:rsid w:val="004040C3"/>
    <w:rsid w:val="004040D2"/>
    <w:rsid w:val="00404A5F"/>
    <w:rsid w:val="00405717"/>
    <w:rsid w:val="00406D7B"/>
    <w:rsid w:val="00411176"/>
    <w:rsid w:val="00412AAC"/>
    <w:rsid w:val="00413A6E"/>
    <w:rsid w:val="00420FB5"/>
    <w:rsid w:val="00421D33"/>
    <w:rsid w:val="004239B6"/>
    <w:rsid w:val="00424087"/>
    <w:rsid w:val="004269F0"/>
    <w:rsid w:val="0042763D"/>
    <w:rsid w:val="00432FB6"/>
    <w:rsid w:val="0043383D"/>
    <w:rsid w:val="004339EF"/>
    <w:rsid w:val="004344FE"/>
    <w:rsid w:val="00434BC6"/>
    <w:rsid w:val="0043506A"/>
    <w:rsid w:val="00440E74"/>
    <w:rsid w:val="004442FE"/>
    <w:rsid w:val="00444B1D"/>
    <w:rsid w:val="00445327"/>
    <w:rsid w:val="00450789"/>
    <w:rsid w:val="00452792"/>
    <w:rsid w:val="004529BB"/>
    <w:rsid w:val="00460070"/>
    <w:rsid w:val="0046195F"/>
    <w:rsid w:val="00463F40"/>
    <w:rsid w:val="00466B57"/>
    <w:rsid w:val="00467738"/>
    <w:rsid w:val="004704C6"/>
    <w:rsid w:val="004720D7"/>
    <w:rsid w:val="00472A0E"/>
    <w:rsid w:val="00473F4B"/>
    <w:rsid w:val="0047426D"/>
    <w:rsid w:val="00476241"/>
    <w:rsid w:val="00477404"/>
    <w:rsid w:val="00480754"/>
    <w:rsid w:val="00480E4E"/>
    <w:rsid w:val="004829F0"/>
    <w:rsid w:val="00482C4B"/>
    <w:rsid w:val="00482D60"/>
    <w:rsid w:val="004836F7"/>
    <w:rsid w:val="00486710"/>
    <w:rsid w:val="00486F66"/>
    <w:rsid w:val="00491E2A"/>
    <w:rsid w:val="00491FAA"/>
    <w:rsid w:val="0049449A"/>
    <w:rsid w:val="00494A3A"/>
    <w:rsid w:val="00494BB6"/>
    <w:rsid w:val="0049763E"/>
    <w:rsid w:val="004A124D"/>
    <w:rsid w:val="004A2FAC"/>
    <w:rsid w:val="004A3494"/>
    <w:rsid w:val="004A5634"/>
    <w:rsid w:val="004B24BB"/>
    <w:rsid w:val="004B4160"/>
    <w:rsid w:val="004B5026"/>
    <w:rsid w:val="004B5B24"/>
    <w:rsid w:val="004B68A4"/>
    <w:rsid w:val="004B7193"/>
    <w:rsid w:val="004C03C0"/>
    <w:rsid w:val="004C2D41"/>
    <w:rsid w:val="004C31A2"/>
    <w:rsid w:val="004C3228"/>
    <w:rsid w:val="004C409F"/>
    <w:rsid w:val="004C6297"/>
    <w:rsid w:val="004C6667"/>
    <w:rsid w:val="004C68AD"/>
    <w:rsid w:val="004C68E9"/>
    <w:rsid w:val="004C6ACF"/>
    <w:rsid w:val="004C7D06"/>
    <w:rsid w:val="004D1693"/>
    <w:rsid w:val="004D2B4A"/>
    <w:rsid w:val="004D35D2"/>
    <w:rsid w:val="004D6575"/>
    <w:rsid w:val="004D7232"/>
    <w:rsid w:val="004E077F"/>
    <w:rsid w:val="004E4917"/>
    <w:rsid w:val="004E54EE"/>
    <w:rsid w:val="004E5956"/>
    <w:rsid w:val="004E7542"/>
    <w:rsid w:val="004F18F7"/>
    <w:rsid w:val="004F4730"/>
    <w:rsid w:val="004F4FD5"/>
    <w:rsid w:val="004F4FFB"/>
    <w:rsid w:val="004F51A8"/>
    <w:rsid w:val="004F55F5"/>
    <w:rsid w:val="004F7930"/>
    <w:rsid w:val="004F7BB0"/>
    <w:rsid w:val="00500C65"/>
    <w:rsid w:val="005019A1"/>
    <w:rsid w:val="005033B7"/>
    <w:rsid w:val="005044A3"/>
    <w:rsid w:val="0050540E"/>
    <w:rsid w:val="00506593"/>
    <w:rsid w:val="00506DE3"/>
    <w:rsid w:val="00506FED"/>
    <w:rsid w:val="00512063"/>
    <w:rsid w:val="0051296D"/>
    <w:rsid w:val="00516688"/>
    <w:rsid w:val="005222DF"/>
    <w:rsid w:val="00523186"/>
    <w:rsid w:val="005232B1"/>
    <w:rsid w:val="00523D81"/>
    <w:rsid w:val="00524195"/>
    <w:rsid w:val="0052528C"/>
    <w:rsid w:val="005254BF"/>
    <w:rsid w:val="00525C61"/>
    <w:rsid w:val="0053193A"/>
    <w:rsid w:val="0053203D"/>
    <w:rsid w:val="0053259A"/>
    <w:rsid w:val="0053383E"/>
    <w:rsid w:val="00533CFB"/>
    <w:rsid w:val="00536C2C"/>
    <w:rsid w:val="00540E26"/>
    <w:rsid w:val="00541313"/>
    <w:rsid w:val="005414BE"/>
    <w:rsid w:val="00542529"/>
    <w:rsid w:val="00542F1C"/>
    <w:rsid w:val="00544AC1"/>
    <w:rsid w:val="005450DF"/>
    <w:rsid w:val="0054523A"/>
    <w:rsid w:val="005511D2"/>
    <w:rsid w:val="00551B0F"/>
    <w:rsid w:val="00552669"/>
    <w:rsid w:val="00552712"/>
    <w:rsid w:val="0055386D"/>
    <w:rsid w:val="00554032"/>
    <w:rsid w:val="00555BC3"/>
    <w:rsid w:val="00556685"/>
    <w:rsid w:val="00560A49"/>
    <w:rsid w:val="00560ACA"/>
    <w:rsid w:val="00561C0E"/>
    <w:rsid w:val="00561CBE"/>
    <w:rsid w:val="00561D09"/>
    <w:rsid w:val="005621FD"/>
    <w:rsid w:val="005636AF"/>
    <w:rsid w:val="00563B0C"/>
    <w:rsid w:val="005646A7"/>
    <w:rsid w:val="005660D5"/>
    <w:rsid w:val="0056690B"/>
    <w:rsid w:val="00567E13"/>
    <w:rsid w:val="00570FD7"/>
    <w:rsid w:val="00571528"/>
    <w:rsid w:val="0057169E"/>
    <w:rsid w:val="00573AA4"/>
    <w:rsid w:val="00575056"/>
    <w:rsid w:val="00575ADF"/>
    <w:rsid w:val="005768CE"/>
    <w:rsid w:val="005802E4"/>
    <w:rsid w:val="00580C9A"/>
    <w:rsid w:val="005827B1"/>
    <w:rsid w:val="00582E43"/>
    <w:rsid w:val="005838F4"/>
    <w:rsid w:val="00584492"/>
    <w:rsid w:val="00584F31"/>
    <w:rsid w:val="005856A1"/>
    <w:rsid w:val="0058576A"/>
    <w:rsid w:val="00585E4B"/>
    <w:rsid w:val="00585F2E"/>
    <w:rsid w:val="00591539"/>
    <w:rsid w:val="0059377A"/>
    <w:rsid w:val="00593BD4"/>
    <w:rsid w:val="0059453C"/>
    <w:rsid w:val="00595AEB"/>
    <w:rsid w:val="005978FF"/>
    <w:rsid w:val="005A149B"/>
    <w:rsid w:val="005A14F3"/>
    <w:rsid w:val="005A378B"/>
    <w:rsid w:val="005A4697"/>
    <w:rsid w:val="005A7E6D"/>
    <w:rsid w:val="005B0D40"/>
    <w:rsid w:val="005B0E7A"/>
    <w:rsid w:val="005B10E3"/>
    <w:rsid w:val="005B6291"/>
    <w:rsid w:val="005B6A2D"/>
    <w:rsid w:val="005C4321"/>
    <w:rsid w:val="005C4BBF"/>
    <w:rsid w:val="005C4FF0"/>
    <w:rsid w:val="005C56CA"/>
    <w:rsid w:val="005C61B7"/>
    <w:rsid w:val="005C703D"/>
    <w:rsid w:val="005D2278"/>
    <w:rsid w:val="005D25F7"/>
    <w:rsid w:val="005D29C8"/>
    <w:rsid w:val="005D688F"/>
    <w:rsid w:val="005E1D29"/>
    <w:rsid w:val="005E207D"/>
    <w:rsid w:val="005E2519"/>
    <w:rsid w:val="005E255C"/>
    <w:rsid w:val="005E5FA8"/>
    <w:rsid w:val="005F0594"/>
    <w:rsid w:val="005F2231"/>
    <w:rsid w:val="005F2632"/>
    <w:rsid w:val="005F3072"/>
    <w:rsid w:val="005F3EB0"/>
    <w:rsid w:val="005F51F2"/>
    <w:rsid w:val="005F5F1E"/>
    <w:rsid w:val="005F68DF"/>
    <w:rsid w:val="00600F60"/>
    <w:rsid w:val="0060183C"/>
    <w:rsid w:val="006030F4"/>
    <w:rsid w:val="00604339"/>
    <w:rsid w:val="00604897"/>
    <w:rsid w:val="00605B15"/>
    <w:rsid w:val="00606AF7"/>
    <w:rsid w:val="006107AC"/>
    <w:rsid w:val="0061186C"/>
    <w:rsid w:val="00612F38"/>
    <w:rsid w:val="00615EF2"/>
    <w:rsid w:val="006247DB"/>
    <w:rsid w:val="00624E03"/>
    <w:rsid w:val="006264BE"/>
    <w:rsid w:val="00630075"/>
    <w:rsid w:val="006318A8"/>
    <w:rsid w:val="00632A07"/>
    <w:rsid w:val="00633A19"/>
    <w:rsid w:val="00635F6B"/>
    <w:rsid w:val="00636FED"/>
    <w:rsid w:val="00637635"/>
    <w:rsid w:val="0064131F"/>
    <w:rsid w:val="00641B79"/>
    <w:rsid w:val="006432A7"/>
    <w:rsid w:val="006450E6"/>
    <w:rsid w:val="0064741C"/>
    <w:rsid w:val="00650417"/>
    <w:rsid w:val="0065197A"/>
    <w:rsid w:val="006535AE"/>
    <w:rsid w:val="00655125"/>
    <w:rsid w:val="00660445"/>
    <w:rsid w:val="006610C2"/>
    <w:rsid w:val="00663798"/>
    <w:rsid w:val="00667F45"/>
    <w:rsid w:val="00670025"/>
    <w:rsid w:val="00671A5E"/>
    <w:rsid w:val="00674686"/>
    <w:rsid w:val="00674C52"/>
    <w:rsid w:val="00675A83"/>
    <w:rsid w:val="006768BD"/>
    <w:rsid w:val="00676DCE"/>
    <w:rsid w:val="00676E18"/>
    <w:rsid w:val="00677A5F"/>
    <w:rsid w:val="00680A37"/>
    <w:rsid w:val="0068193E"/>
    <w:rsid w:val="00681AE4"/>
    <w:rsid w:val="00683F84"/>
    <w:rsid w:val="006871B4"/>
    <w:rsid w:val="0069067D"/>
    <w:rsid w:val="00690D19"/>
    <w:rsid w:val="00692F27"/>
    <w:rsid w:val="006A1302"/>
    <w:rsid w:val="006A303F"/>
    <w:rsid w:val="006A33E9"/>
    <w:rsid w:val="006A4C1B"/>
    <w:rsid w:val="006A5511"/>
    <w:rsid w:val="006A5700"/>
    <w:rsid w:val="006A6B5E"/>
    <w:rsid w:val="006B2DAF"/>
    <w:rsid w:val="006B2DB3"/>
    <w:rsid w:val="006B47AD"/>
    <w:rsid w:val="006B55DE"/>
    <w:rsid w:val="006C0CF4"/>
    <w:rsid w:val="006C1901"/>
    <w:rsid w:val="006C1BEB"/>
    <w:rsid w:val="006C2022"/>
    <w:rsid w:val="006C203D"/>
    <w:rsid w:val="006C25A6"/>
    <w:rsid w:val="006C3347"/>
    <w:rsid w:val="006C43E5"/>
    <w:rsid w:val="006C4484"/>
    <w:rsid w:val="006D12FA"/>
    <w:rsid w:val="006D2992"/>
    <w:rsid w:val="006D59C2"/>
    <w:rsid w:val="006D6AAD"/>
    <w:rsid w:val="006D7742"/>
    <w:rsid w:val="006D7BBE"/>
    <w:rsid w:val="006E0F4F"/>
    <w:rsid w:val="006E1374"/>
    <w:rsid w:val="006E21BB"/>
    <w:rsid w:val="006E37D2"/>
    <w:rsid w:val="006E3888"/>
    <w:rsid w:val="006E3C2E"/>
    <w:rsid w:val="006E58DA"/>
    <w:rsid w:val="006E6CE8"/>
    <w:rsid w:val="006E7CFB"/>
    <w:rsid w:val="006E7E06"/>
    <w:rsid w:val="006F0659"/>
    <w:rsid w:val="006F0800"/>
    <w:rsid w:val="006F13B9"/>
    <w:rsid w:val="006F29F6"/>
    <w:rsid w:val="006F4F8D"/>
    <w:rsid w:val="006F5160"/>
    <w:rsid w:val="006F51C3"/>
    <w:rsid w:val="00701E48"/>
    <w:rsid w:val="007029AA"/>
    <w:rsid w:val="00703BF6"/>
    <w:rsid w:val="00704BCB"/>
    <w:rsid w:val="0070734F"/>
    <w:rsid w:val="007117EE"/>
    <w:rsid w:val="007122FC"/>
    <w:rsid w:val="007141DF"/>
    <w:rsid w:val="00715B8A"/>
    <w:rsid w:val="00717D67"/>
    <w:rsid w:val="00717F92"/>
    <w:rsid w:val="007216BF"/>
    <w:rsid w:val="007236AA"/>
    <w:rsid w:val="0072503E"/>
    <w:rsid w:val="0072718C"/>
    <w:rsid w:val="00730289"/>
    <w:rsid w:val="007312E6"/>
    <w:rsid w:val="00734579"/>
    <w:rsid w:val="00736D80"/>
    <w:rsid w:val="007424D7"/>
    <w:rsid w:val="00744101"/>
    <w:rsid w:val="00745227"/>
    <w:rsid w:val="00746E57"/>
    <w:rsid w:val="00750303"/>
    <w:rsid w:val="007511E4"/>
    <w:rsid w:val="00754EFA"/>
    <w:rsid w:val="00755AEB"/>
    <w:rsid w:val="00755E9D"/>
    <w:rsid w:val="007569FE"/>
    <w:rsid w:val="00760842"/>
    <w:rsid w:val="00760A78"/>
    <w:rsid w:val="00761AB9"/>
    <w:rsid w:val="00762034"/>
    <w:rsid w:val="00762C87"/>
    <w:rsid w:val="00764F73"/>
    <w:rsid w:val="0076517A"/>
    <w:rsid w:val="007757C5"/>
    <w:rsid w:val="00776103"/>
    <w:rsid w:val="0077718C"/>
    <w:rsid w:val="007776F5"/>
    <w:rsid w:val="00780579"/>
    <w:rsid w:val="0078129D"/>
    <w:rsid w:val="00782732"/>
    <w:rsid w:val="00782D32"/>
    <w:rsid w:val="00786746"/>
    <w:rsid w:val="00790879"/>
    <w:rsid w:val="00792294"/>
    <w:rsid w:val="00794706"/>
    <w:rsid w:val="00794C84"/>
    <w:rsid w:val="00795F96"/>
    <w:rsid w:val="0079712B"/>
    <w:rsid w:val="00797DF6"/>
    <w:rsid w:val="00797F16"/>
    <w:rsid w:val="007A1841"/>
    <w:rsid w:val="007A2B1A"/>
    <w:rsid w:val="007A2BDC"/>
    <w:rsid w:val="007A344D"/>
    <w:rsid w:val="007A4340"/>
    <w:rsid w:val="007A43C8"/>
    <w:rsid w:val="007A49B3"/>
    <w:rsid w:val="007A4EF5"/>
    <w:rsid w:val="007A56F6"/>
    <w:rsid w:val="007A6100"/>
    <w:rsid w:val="007B3116"/>
    <w:rsid w:val="007B495C"/>
    <w:rsid w:val="007B6AC6"/>
    <w:rsid w:val="007B76FF"/>
    <w:rsid w:val="007C0364"/>
    <w:rsid w:val="007C0C3E"/>
    <w:rsid w:val="007C20A2"/>
    <w:rsid w:val="007C20EE"/>
    <w:rsid w:val="007C3767"/>
    <w:rsid w:val="007C410E"/>
    <w:rsid w:val="007C6C3E"/>
    <w:rsid w:val="007C6FC4"/>
    <w:rsid w:val="007D4A7D"/>
    <w:rsid w:val="007D75D9"/>
    <w:rsid w:val="007E3366"/>
    <w:rsid w:val="007E4258"/>
    <w:rsid w:val="007E56C3"/>
    <w:rsid w:val="007E5714"/>
    <w:rsid w:val="007E62D2"/>
    <w:rsid w:val="007E66AC"/>
    <w:rsid w:val="007F19AD"/>
    <w:rsid w:val="007F44C7"/>
    <w:rsid w:val="007F5499"/>
    <w:rsid w:val="007F5816"/>
    <w:rsid w:val="007F5B47"/>
    <w:rsid w:val="007F605C"/>
    <w:rsid w:val="00800356"/>
    <w:rsid w:val="00800D51"/>
    <w:rsid w:val="00801741"/>
    <w:rsid w:val="008023EB"/>
    <w:rsid w:val="00804F3A"/>
    <w:rsid w:val="008052F6"/>
    <w:rsid w:val="00812166"/>
    <w:rsid w:val="0081300D"/>
    <w:rsid w:val="008130F6"/>
    <w:rsid w:val="008145D8"/>
    <w:rsid w:val="00815D8F"/>
    <w:rsid w:val="00816C26"/>
    <w:rsid w:val="00817638"/>
    <w:rsid w:val="0081771B"/>
    <w:rsid w:val="00823B4B"/>
    <w:rsid w:val="00825F0E"/>
    <w:rsid w:val="00826678"/>
    <w:rsid w:val="00826823"/>
    <w:rsid w:val="00827023"/>
    <w:rsid w:val="00827646"/>
    <w:rsid w:val="00827F3C"/>
    <w:rsid w:val="00830D69"/>
    <w:rsid w:val="00831B02"/>
    <w:rsid w:val="0083438D"/>
    <w:rsid w:val="0083584A"/>
    <w:rsid w:val="008366A7"/>
    <w:rsid w:val="0083772F"/>
    <w:rsid w:val="00841C84"/>
    <w:rsid w:val="0084444A"/>
    <w:rsid w:val="00844F97"/>
    <w:rsid w:val="00850BDA"/>
    <w:rsid w:val="00850E4C"/>
    <w:rsid w:val="00851CC4"/>
    <w:rsid w:val="00852562"/>
    <w:rsid w:val="00852643"/>
    <w:rsid w:val="00852C36"/>
    <w:rsid w:val="00853AF1"/>
    <w:rsid w:val="0085547A"/>
    <w:rsid w:val="008557AF"/>
    <w:rsid w:val="00856D62"/>
    <w:rsid w:val="008639C7"/>
    <w:rsid w:val="00863D27"/>
    <w:rsid w:val="008724DD"/>
    <w:rsid w:val="00873ED7"/>
    <w:rsid w:val="00875F30"/>
    <w:rsid w:val="00876423"/>
    <w:rsid w:val="00882068"/>
    <w:rsid w:val="008834E7"/>
    <w:rsid w:val="00883C18"/>
    <w:rsid w:val="00883C85"/>
    <w:rsid w:val="00884AFA"/>
    <w:rsid w:val="00884BA3"/>
    <w:rsid w:val="00886415"/>
    <w:rsid w:val="00887A5B"/>
    <w:rsid w:val="00887F4A"/>
    <w:rsid w:val="008906DE"/>
    <w:rsid w:val="00893014"/>
    <w:rsid w:val="008933AA"/>
    <w:rsid w:val="00893515"/>
    <w:rsid w:val="00895A38"/>
    <w:rsid w:val="00897402"/>
    <w:rsid w:val="00897B16"/>
    <w:rsid w:val="00897B25"/>
    <w:rsid w:val="008A054A"/>
    <w:rsid w:val="008A2F2E"/>
    <w:rsid w:val="008A33EF"/>
    <w:rsid w:val="008A3B11"/>
    <w:rsid w:val="008A49AF"/>
    <w:rsid w:val="008A6B56"/>
    <w:rsid w:val="008A71EE"/>
    <w:rsid w:val="008A73E1"/>
    <w:rsid w:val="008B0124"/>
    <w:rsid w:val="008B0D7F"/>
    <w:rsid w:val="008B23B9"/>
    <w:rsid w:val="008B2402"/>
    <w:rsid w:val="008B25DF"/>
    <w:rsid w:val="008B3185"/>
    <w:rsid w:val="008B6175"/>
    <w:rsid w:val="008C1B37"/>
    <w:rsid w:val="008C3A12"/>
    <w:rsid w:val="008C443F"/>
    <w:rsid w:val="008C5880"/>
    <w:rsid w:val="008C5A26"/>
    <w:rsid w:val="008C5A9B"/>
    <w:rsid w:val="008C6D8E"/>
    <w:rsid w:val="008C7238"/>
    <w:rsid w:val="008C7FDE"/>
    <w:rsid w:val="008D2E04"/>
    <w:rsid w:val="008D325F"/>
    <w:rsid w:val="008D4D90"/>
    <w:rsid w:val="008D4F7C"/>
    <w:rsid w:val="008D50D4"/>
    <w:rsid w:val="008D5E37"/>
    <w:rsid w:val="008D6539"/>
    <w:rsid w:val="008D7C15"/>
    <w:rsid w:val="008E33BF"/>
    <w:rsid w:val="008E42D1"/>
    <w:rsid w:val="008E4DC1"/>
    <w:rsid w:val="008E6255"/>
    <w:rsid w:val="008E675D"/>
    <w:rsid w:val="008F273A"/>
    <w:rsid w:val="008F2AB3"/>
    <w:rsid w:val="008F3FFA"/>
    <w:rsid w:val="008F5016"/>
    <w:rsid w:val="00900EB9"/>
    <w:rsid w:val="00903CD7"/>
    <w:rsid w:val="00903DAD"/>
    <w:rsid w:val="009045A9"/>
    <w:rsid w:val="00906372"/>
    <w:rsid w:val="00906B09"/>
    <w:rsid w:val="00915476"/>
    <w:rsid w:val="00915715"/>
    <w:rsid w:val="00917582"/>
    <w:rsid w:val="00920225"/>
    <w:rsid w:val="00920DD1"/>
    <w:rsid w:val="0092172D"/>
    <w:rsid w:val="00926FE1"/>
    <w:rsid w:val="00927469"/>
    <w:rsid w:val="009305F7"/>
    <w:rsid w:val="00930B0B"/>
    <w:rsid w:val="009323B6"/>
    <w:rsid w:val="009324ED"/>
    <w:rsid w:val="00934258"/>
    <w:rsid w:val="00936487"/>
    <w:rsid w:val="00937D8B"/>
    <w:rsid w:val="00937E70"/>
    <w:rsid w:val="0094158D"/>
    <w:rsid w:val="00942C75"/>
    <w:rsid w:val="00942D53"/>
    <w:rsid w:val="00944AFE"/>
    <w:rsid w:val="009474F4"/>
    <w:rsid w:val="009501D1"/>
    <w:rsid w:val="00950C5E"/>
    <w:rsid w:val="00951C1A"/>
    <w:rsid w:val="00954A91"/>
    <w:rsid w:val="009556A6"/>
    <w:rsid w:val="009558EA"/>
    <w:rsid w:val="0095728B"/>
    <w:rsid w:val="00960478"/>
    <w:rsid w:val="00960618"/>
    <w:rsid w:val="0096107A"/>
    <w:rsid w:val="0096132B"/>
    <w:rsid w:val="00961843"/>
    <w:rsid w:val="00963696"/>
    <w:rsid w:val="0096569C"/>
    <w:rsid w:val="0097356C"/>
    <w:rsid w:val="009778FE"/>
    <w:rsid w:val="00982421"/>
    <w:rsid w:val="00983249"/>
    <w:rsid w:val="009856AA"/>
    <w:rsid w:val="00985A45"/>
    <w:rsid w:val="00987524"/>
    <w:rsid w:val="00992BD2"/>
    <w:rsid w:val="00993161"/>
    <w:rsid w:val="00993AEB"/>
    <w:rsid w:val="009942D1"/>
    <w:rsid w:val="0099473C"/>
    <w:rsid w:val="0099541B"/>
    <w:rsid w:val="00996311"/>
    <w:rsid w:val="0099664A"/>
    <w:rsid w:val="009975E6"/>
    <w:rsid w:val="009A002E"/>
    <w:rsid w:val="009A178F"/>
    <w:rsid w:val="009A1C9F"/>
    <w:rsid w:val="009A2202"/>
    <w:rsid w:val="009A2857"/>
    <w:rsid w:val="009A2B48"/>
    <w:rsid w:val="009A4234"/>
    <w:rsid w:val="009A4DC3"/>
    <w:rsid w:val="009A58BD"/>
    <w:rsid w:val="009A5972"/>
    <w:rsid w:val="009B070C"/>
    <w:rsid w:val="009B2899"/>
    <w:rsid w:val="009B2DE3"/>
    <w:rsid w:val="009B3D22"/>
    <w:rsid w:val="009B46D5"/>
    <w:rsid w:val="009B6A83"/>
    <w:rsid w:val="009B6EDA"/>
    <w:rsid w:val="009C05FE"/>
    <w:rsid w:val="009C36B6"/>
    <w:rsid w:val="009C4FF4"/>
    <w:rsid w:val="009C52BA"/>
    <w:rsid w:val="009C6086"/>
    <w:rsid w:val="009C7660"/>
    <w:rsid w:val="009D2D24"/>
    <w:rsid w:val="009D3BAE"/>
    <w:rsid w:val="009D4121"/>
    <w:rsid w:val="009D66E4"/>
    <w:rsid w:val="009D68E6"/>
    <w:rsid w:val="009E16F1"/>
    <w:rsid w:val="009E1A4D"/>
    <w:rsid w:val="009E1B64"/>
    <w:rsid w:val="009E2C98"/>
    <w:rsid w:val="009E3442"/>
    <w:rsid w:val="009E3E62"/>
    <w:rsid w:val="009E3EFE"/>
    <w:rsid w:val="009E56CD"/>
    <w:rsid w:val="009E599A"/>
    <w:rsid w:val="009E5DFE"/>
    <w:rsid w:val="009E767C"/>
    <w:rsid w:val="009F0225"/>
    <w:rsid w:val="009F1B8C"/>
    <w:rsid w:val="009F2590"/>
    <w:rsid w:val="009F4634"/>
    <w:rsid w:val="009F5E8F"/>
    <w:rsid w:val="009F5F60"/>
    <w:rsid w:val="009F65D6"/>
    <w:rsid w:val="009F716C"/>
    <w:rsid w:val="009F7D57"/>
    <w:rsid w:val="00A0011A"/>
    <w:rsid w:val="00A00471"/>
    <w:rsid w:val="00A004BB"/>
    <w:rsid w:val="00A03D3F"/>
    <w:rsid w:val="00A043CD"/>
    <w:rsid w:val="00A044E7"/>
    <w:rsid w:val="00A0626C"/>
    <w:rsid w:val="00A07422"/>
    <w:rsid w:val="00A07D87"/>
    <w:rsid w:val="00A10CE6"/>
    <w:rsid w:val="00A112C3"/>
    <w:rsid w:val="00A129A7"/>
    <w:rsid w:val="00A14A8B"/>
    <w:rsid w:val="00A15CB9"/>
    <w:rsid w:val="00A21807"/>
    <w:rsid w:val="00A2240B"/>
    <w:rsid w:val="00A228A1"/>
    <w:rsid w:val="00A2392C"/>
    <w:rsid w:val="00A24B90"/>
    <w:rsid w:val="00A30108"/>
    <w:rsid w:val="00A30CAF"/>
    <w:rsid w:val="00A32673"/>
    <w:rsid w:val="00A36872"/>
    <w:rsid w:val="00A37427"/>
    <w:rsid w:val="00A40ED6"/>
    <w:rsid w:val="00A41957"/>
    <w:rsid w:val="00A41CB5"/>
    <w:rsid w:val="00A42757"/>
    <w:rsid w:val="00A42D60"/>
    <w:rsid w:val="00A44AE8"/>
    <w:rsid w:val="00A46356"/>
    <w:rsid w:val="00A47B12"/>
    <w:rsid w:val="00A501B0"/>
    <w:rsid w:val="00A520B1"/>
    <w:rsid w:val="00A53AE8"/>
    <w:rsid w:val="00A53B7F"/>
    <w:rsid w:val="00A53F34"/>
    <w:rsid w:val="00A54A61"/>
    <w:rsid w:val="00A55658"/>
    <w:rsid w:val="00A55BF0"/>
    <w:rsid w:val="00A55C3A"/>
    <w:rsid w:val="00A56D32"/>
    <w:rsid w:val="00A5712E"/>
    <w:rsid w:val="00A57352"/>
    <w:rsid w:val="00A576F6"/>
    <w:rsid w:val="00A57D2B"/>
    <w:rsid w:val="00A57E18"/>
    <w:rsid w:val="00A636F4"/>
    <w:rsid w:val="00A63735"/>
    <w:rsid w:val="00A63C02"/>
    <w:rsid w:val="00A63E74"/>
    <w:rsid w:val="00A67D1B"/>
    <w:rsid w:val="00A67DAA"/>
    <w:rsid w:val="00A67E3D"/>
    <w:rsid w:val="00A77C6D"/>
    <w:rsid w:val="00A82A8A"/>
    <w:rsid w:val="00A84CBD"/>
    <w:rsid w:val="00A878C9"/>
    <w:rsid w:val="00A87A9E"/>
    <w:rsid w:val="00A91D3C"/>
    <w:rsid w:val="00A926DF"/>
    <w:rsid w:val="00A93B38"/>
    <w:rsid w:val="00A95001"/>
    <w:rsid w:val="00A960E1"/>
    <w:rsid w:val="00AA0F5C"/>
    <w:rsid w:val="00AA1698"/>
    <w:rsid w:val="00AA2D68"/>
    <w:rsid w:val="00AA2E25"/>
    <w:rsid w:val="00AA3845"/>
    <w:rsid w:val="00AA392C"/>
    <w:rsid w:val="00AA5B79"/>
    <w:rsid w:val="00AA66A8"/>
    <w:rsid w:val="00AA76C7"/>
    <w:rsid w:val="00AA7B29"/>
    <w:rsid w:val="00AB0048"/>
    <w:rsid w:val="00AB1A80"/>
    <w:rsid w:val="00AB3D1C"/>
    <w:rsid w:val="00AB3DDE"/>
    <w:rsid w:val="00AB4B4A"/>
    <w:rsid w:val="00AB622F"/>
    <w:rsid w:val="00AB6993"/>
    <w:rsid w:val="00AB6E1E"/>
    <w:rsid w:val="00AC0F59"/>
    <w:rsid w:val="00AC15F0"/>
    <w:rsid w:val="00AC2032"/>
    <w:rsid w:val="00AC3E75"/>
    <w:rsid w:val="00AC4745"/>
    <w:rsid w:val="00AC61BA"/>
    <w:rsid w:val="00AC65EF"/>
    <w:rsid w:val="00AC6F2D"/>
    <w:rsid w:val="00AD07B2"/>
    <w:rsid w:val="00AD1CF7"/>
    <w:rsid w:val="00AD26B4"/>
    <w:rsid w:val="00AD3003"/>
    <w:rsid w:val="00AD3466"/>
    <w:rsid w:val="00AD3BBA"/>
    <w:rsid w:val="00AD44E7"/>
    <w:rsid w:val="00AD50C7"/>
    <w:rsid w:val="00AD57BA"/>
    <w:rsid w:val="00AD686A"/>
    <w:rsid w:val="00AD6A07"/>
    <w:rsid w:val="00AD7008"/>
    <w:rsid w:val="00AE23E9"/>
    <w:rsid w:val="00AE4FE1"/>
    <w:rsid w:val="00AE5C36"/>
    <w:rsid w:val="00AE6002"/>
    <w:rsid w:val="00AE6D62"/>
    <w:rsid w:val="00AE75D2"/>
    <w:rsid w:val="00AE7DC8"/>
    <w:rsid w:val="00AF04AF"/>
    <w:rsid w:val="00AF0D9E"/>
    <w:rsid w:val="00AF1A8E"/>
    <w:rsid w:val="00AF29AA"/>
    <w:rsid w:val="00AF3EEE"/>
    <w:rsid w:val="00AF44D5"/>
    <w:rsid w:val="00AF53D8"/>
    <w:rsid w:val="00AF57A1"/>
    <w:rsid w:val="00AF652B"/>
    <w:rsid w:val="00B006EA"/>
    <w:rsid w:val="00B019D9"/>
    <w:rsid w:val="00B024D4"/>
    <w:rsid w:val="00B03814"/>
    <w:rsid w:val="00B04201"/>
    <w:rsid w:val="00B058D4"/>
    <w:rsid w:val="00B062BD"/>
    <w:rsid w:val="00B0747C"/>
    <w:rsid w:val="00B12BD3"/>
    <w:rsid w:val="00B12F1C"/>
    <w:rsid w:val="00B13FBA"/>
    <w:rsid w:val="00B161B9"/>
    <w:rsid w:val="00B163BA"/>
    <w:rsid w:val="00B20E55"/>
    <w:rsid w:val="00B22B11"/>
    <w:rsid w:val="00B250F0"/>
    <w:rsid w:val="00B25445"/>
    <w:rsid w:val="00B259D1"/>
    <w:rsid w:val="00B2729C"/>
    <w:rsid w:val="00B27D63"/>
    <w:rsid w:val="00B317EC"/>
    <w:rsid w:val="00B31A52"/>
    <w:rsid w:val="00B33099"/>
    <w:rsid w:val="00B34630"/>
    <w:rsid w:val="00B347D1"/>
    <w:rsid w:val="00B364EB"/>
    <w:rsid w:val="00B374DA"/>
    <w:rsid w:val="00B37E50"/>
    <w:rsid w:val="00B40764"/>
    <w:rsid w:val="00B410AF"/>
    <w:rsid w:val="00B411F4"/>
    <w:rsid w:val="00B42FE5"/>
    <w:rsid w:val="00B441C2"/>
    <w:rsid w:val="00B445DA"/>
    <w:rsid w:val="00B44847"/>
    <w:rsid w:val="00B450B2"/>
    <w:rsid w:val="00B456E1"/>
    <w:rsid w:val="00B469FA"/>
    <w:rsid w:val="00B477AF"/>
    <w:rsid w:val="00B50EB2"/>
    <w:rsid w:val="00B50FD4"/>
    <w:rsid w:val="00B51A56"/>
    <w:rsid w:val="00B54528"/>
    <w:rsid w:val="00B55734"/>
    <w:rsid w:val="00B55A76"/>
    <w:rsid w:val="00B56BCF"/>
    <w:rsid w:val="00B57AA3"/>
    <w:rsid w:val="00B65997"/>
    <w:rsid w:val="00B6691A"/>
    <w:rsid w:val="00B70085"/>
    <w:rsid w:val="00B72088"/>
    <w:rsid w:val="00B72FCC"/>
    <w:rsid w:val="00B7338F"/>
    <w:rsid w:val="00B743EF"/>
    <w:rsid w:val="00B74F4B"/>
    <w:rsid w:val="00B7587E"/>
    <w:rsid w:val="00B76ECB"/>
    <w:rsid w:val="00B7732D"/>
    <w:rsid w:val="00B77541"/>
    <w:rsid w:val="00B7796B"/>
    <w:rsid w:val="00B80299"/>
    <w:rsid w:val="00B80ADA"/>
    <w:rsid w:val="00B83CF7"/>
    <w:rsid w:val="00B84DC9"/>
    <w:rsid w:val="00B84EB6"/>
    <w:rsid w:val="00B8517B"/>
    <w:rsid w:val="00B85A01"/>
    <w:rsid w:val="00B9075B"/>
    <w:rsid w:val="00B9320F"/>
    <w:rsid w:val="00B95593"/>
    <w:rsid w:val="00BA00CF"/>
    <w:rsid w:val="00BA0908"/>
    <w:rsid w:val="00BA0F51"/>
    <w:rsid w:val="00BA281A"/>
    <w:rsid w:val="00BA3047"/>
    <w:rsid w:val="00BA775A"/>
    <w:rsid w:val="00BB0869"/>
    <w:rsid w:val="00BB08D5"/>
    <w:rsid w:val="00BB1978"/>
    <w:rsid w:val="00BB1A4D"/>
    <w:rsid w:val="00BB2C29"/>
    <w:rsid w:val="00BB66FB"/>
    <w:rsid w:val="00BB6DF8"/>
    <w:rsid w:val="00BC01D5"/>
    <w:rsid w:val="00BC0B98"/>
    <w:rsid w:val="00BC1154"/>
    <w:rsid w:val="00BC1C48"/>
    <w:rsid w:val="00BC4557"/>
    <w:rsid w:val="00BC4A26"/>
    <w:rsid w:val="00BC5CD5"/>
    <w:rsid w:val="00BC71F7"/>
    <w:rsid w:val="00BD1438"/>
    <w:rsid w:val="00BD68DC"/>
    <w:rsid w:val="00BD7D37"/>
    <w:rsid w:val="00BE0904"/>
    <w:rsid w:val="00BE0E8B"/>
    <w:rsid w:val="00BE0FF1"/>
    <w:rsid w:val="00BE14FE"/>
    <w:rsid w:val="00BE20FC"/>
    <w:rsid w:val="00BE41D4"/>
    <w:rsid w:val="00BE60C2"/>
    <w:rsid w:val="00BE6B0E"/>
    <w:rsid w:val="00BE7683"/>
    <w:rsid w:val="00BF00C2"/>
    <w:rsid w:val="00BF0674"/>
    <w:rsid w:val="00BF0EDA"/>
    <w:rsid w:val="00BF12D8"/>
    <w:rsid w:val="00BF1B1E"/>
    <w:rsid w:val="00BF33DF"/>
    <w:rsid w:val="00BF3D38"/>
    <w:rsid w:val="00BF4417"/>
    <w:rsid w:val="00C004A8"/>
    <w:rsid w:val="00C055A7"/>
    <w:rsid w:val="00C06D7C"/>
    <w:rsid w:val="00C06F07"/>
    <w:rsid w:val="00C07E0A"/>
    <w:rsid w:val="00C12A50"/>
    <w:rsid w:val="00C12C9D"/>
    <w:rsid w:val="00C14AC6"/>
    <w:rsid w:val="00C15C25"/>
    <w:rsid w:val="00C15E06"/>
    <w:rsid w:val="00C1673D"/>
    <w:rsid w:val="00C203A8"/>
    <w:rsid w:val="00C20D13"/>
    <w:rsid w:val="00C212CE"/>
    <w:rsid w:val="00C21E2D"/>
    <w:rsid w:val="00C2246F"/>
    <w:rsid w:val="00C22D32"/>
    <w:rsid w:val="00C24F5C"/>
    <w:rsid w:val="00C26B3D"/>
    <w:rsid w:val="00C33C59"/>
    <w:rsid w:val="00C33E63"/>
    <w:rsid w:val="00C36611"/>
    <w:rsid w:val="00C3712A"/>
    <w:rsid w:val="00C37C93"/>
    <w:rsid w:val="00C40071"/>
    <w:rsid w:val="00C40503"/>
    <w:rsid w:val="00C408FE"/>
    <w:rsid w:val="00C4109C"/>
    <w:rsid w:val="00C445B6"/>
    <w:rsid w:val="00C44901"/>
    <w:rsid w:val="00C45BAA"/>
    <w:rsid w:val="00C46E79"/>
    <w:rsid w:val="00C52F7F"/>
    <w:rsid w:val="00C53ED4"/>
    <w:rsid w:val="00C556C6"/>
    <w:rsid w:val="00C5756C"/>
    <w:rsid w:val="00C62391"/>
    <w:rsid w:val="00C62B21"/>
    <w:rsid w:val="00C6763A"/>
    <w:rsid w:val="00C733D4"/>
    <w:rsid w:val="00C7343E"/>
    <w:rsid w:val="00C73968"/>
    <w:rsid w:val="00C74045"/>
    <w:rsid w:val="00C748D2"/>
    <w:rsid w:val="00C75B50"/>
    <w:rsid w:val="00C80EA0"/>
    <w:rsid w:val="00C817B3"/>
    <w:rsid w:val="00C82F1F"/>
    <w:rsid w:val="00C832A5"/>
    <w:rsid w:val="00C832E4"/>
    <w:rsid w:val="00C83A67"/>
    <w:rsid w:val="00C91405"/>
    <w:rsid w:val="00C918D6"/>
    <w:rsid w:val="00C932C1"/>
    <w:rsid w:val="00C9513B"/>
    <w:rsid w:val="00C95696"/>
    <w:rsid w:val="00C95992"/>
    <w:rsid w:val="00C9717B"/>
    <w:rsid w:val="00CA09A0"/>
    <w:rsid w:val="00CA3135"/>
    <w:rsid w:val="00CA3E66"/>
    <w:rsid w:val="00CA5CA8"/>
    <w:rsid w:val="00CA6267"/>
    <w:rsid w:val="00CA66C1"/>
    <w:rsid w:val="00CB16D4"/>
    <w:rsid w:val="00CB7573"/>
    <w:rsid w:val="00CB7C59"/>
    <w:rsid w:val="00CC1DE1"/>
    <w:rsid w:val="00CC1E68"/>
    <w:rsid w:val="00CC3503"/>
    <w:rsid w:val="00CC389F"/>
    <w:rsid w:val="00CC435D"/>
    <w:rsid w:val="00CC6259"/>
    <w:rsid w:val="00CD07BF"/>
    <w:rsid w:val="00CD406B"/>
    <w:rsid w:val="00CD5079"/>
    <w:rsid w:val="00CE010E"/>
    <w:rsid w:val="00CE285F"/>
    <w:rsid w:val="00CE5084"/>
    <w:rsid w:val="00CE53C2"/>
    <w:rsid w:val="00CE6F63"/>
    <w:rsid w:val="00CE7ED5"/>
    <w:rsid w:val="00CF2EB6"/>
    <w:rsid w:val="00CF3389"/>
    <w:rsid w:val="00CF7881"/>
    <w:rsid w:val="00D00A79"/>
    <w:rsid w:val="00D01330"/>
    <w:rsid w:val="00D014C6"/>
    <w:rsid w:val="00D01C56"/>
    <w:rsid w:val="00D024AC"/>
    <w:rsid w:val="00D0384B"/>
    <w:rsid w:val="00D03CF4"/>
    <w:rsid w:val="00D04051"/>
    <w:rsid w:val="00D06D7F"/>
    <w:rsid w:val="00D06E22"/>
    <w:rsid w:val="00D07A9A"/>
    <w:rsid w:val="00D132BF"/>
    <w:rsid w:val="00D14CFC"/>
    <w:rsid w:val="00D17A3A"/>
    <w:rsid w:val="00D20FBD"/>
    <w:rsid w:val="00D210B8"/>
    <w:rsid w:val="00D21AA7"/>
    <w:rsid w:val="00D242E9"/>
    <w:rsid w:val="00D26011"/>
    <w:rsid w:val="00D31F34"/>
    <w:rsid w:val="00D333F2"/>
    <w:rsid w:val="00D33C28"/>
    <w:rsid w:val="00D35CED"/>
    <w:rsid w:val="00D3640D"/>
    <w:rsid w:val="00D378CC"/>
    <w:rsid w:val="00D37BF1"/>
    <w:rsid w:val="00D40315"/>
    <w:rsid w:val="00D40E8A"/>
    <w:rsid w:val="00D41BAC"/>
    <w:rsid w:val="00D42776"/>
    <w:rsid w:val="00D4364D"/>
    <w:rsid w:val="00D43AF8"/>
    <w:rsid w:val="00D45707"/>
    <w:rsid w:val="00D47EBA"/>
    <w:rsid w:val="00D50A5A"/>
    <w:rsid w:val="00D51192"/>
    <w:rsid w:val="00D52800"/>
    <w:rsid w:val="00D52D2E"/>
    <w:rsid w:val="00D52FC2"/>
    <w:rsid w:val="00D53BF9"/>
    <w:rsid w:val="00D53C60"/>
    <w:rsid w:val="00D60E1A"/>
    <w:rsid w:val="00D641FB"/>
    <w:rsid w:val="00D652AC"/>
    <w:rsid w:val="00D67103"/>
    <w:rsid w:val="00D67278"/>
    <w:rsid w:val="00D722EC"/>
    <w:rsid w:val="00D725D7"/>
    <w:rsid w:val="00D72A38"/>
    <w:rsid w:val="00D7446F"/>
    <w:rsid w:val="00D75A4A"/>
    <w:rsid w:val="00D7624D"/>
    <w:rsid w:val="00D80C54"/>
    <w:rsid w:val="00D810C1"/>
    <w:rsid w:val="00D81E96"/>
    <w:rsid w:val="00D86DCE"/>
    <w:rsid w:val="00D87B76"/>
    <w:rsid w:val="00D87FAC"/>
    <w:rsid w:val="00D94C00"/>
    <w:rsid w:val="00D94E14"/>
    <w:rsid w:val="00D94EC3"/>
    <w:rsid w:val="00D94F62"/>
    <w:rsid w:val="00D95AB2"/>
    <w:rsid w:val="00D97C09"/>
    <w:rsid w:val="00DA0DA9"/>
    <w:rsid w:val="00DA1202"/>
    <w:rsid w:val="00DA25B8"/>
    <w:rsid w:val="00DA2E78"/>
    <w:rsid w:val="00DA4D7F"/>
    <w:rsid w:val="00DA4F0C"/>
    <w:rsid w:val="00DA5851"/>
    <w:rsid w:val="00DA76E5"/>
    <w:rsid w:val="00DB0275"/>
    <w:rsid w:val="00DB03B5"/>
    <w:rsid w:val="00DB18BB"/>
    <w:rsid w:val="00DB287B"/>
    <w:rsid w:val="00DB4EF8"/>
    <w:rsid w:val="00DB666E"/>
    <w:rsid w:val="00DC2295"/>
    <w:rsid w:val="00DC4045"/>
    <w:rsid w:val="00DC6016"/>
    <w:rsid w:val="00DC6B30"/>
    <w:rsid w:val="00DD0DE4"/>
    <w:rsid w:val="00DD1A37"/>
    <w:rsid w:val="00DD4B84"/>
    <w:rsid w:val="00DD5AD3"/>
    <w:rsid w:val="00DD6489"/>
    <w:rsid w:val="00DD6A2C"/>
    <w:rsid w:val="00DD723A"/>
    <w:rsid w:val="00DE2DCD"/>
    <w:rsid w:val="00DE3F29"/>
    <w:rsid w:val="00DE6851"/>
    <w:rsid w:val="00DE7053"/>
    <w:rsid w:val="00DF0500"/>
    <w:rsid w:val="00DF1428"/>
    <w:rsid w:val="00DF1DF9"/>
    <w:rsid w:val="00DF26D7"/>
    <w:rsid w:val="00DF2A84"/>
    <w:rsid w:val="00DF3B9C"/>
    <w:rsid w:val="00DF4FBE"/>
    <w:rsid w:val="00DF5D3B"/>
    <w:rsid w:val="00DF5DE4"/>
    <w:rsid w:val="00DF6544"/>
    <w:rsid w:val="00DF76B9"/>
    <w:rsid w:val="00DF7BFF"/>
    <w:rsid w:val="00E00320"/>
    <w:rsid w:val="00E00CB1"/>
    <w:rsid w:val="00E0307B"/>
    <w:rsid w:val="00E03A83"/>
    <w:rsid w:val="00E043B5"/>
    <w:rsid w:val="00E054FA"/>
    <w:rsid w:val="00E05508"/>
    <w:rsid w:val="00E059A4"/>
    <w:rsid w:val="00E05EC4"/>
    <w:rsid w:val="00E06776"/>
    <w:rsid w:val="00E06D08"/>
    <w:rsid w:val="00E07808"/>
    <w:rsid w:val="00E07E51"/>
    <w:rsid w:val="00E10A2A"/>
    <w:rsid w:val="00E11462"/>
    <w:rsid w:val="00E1151A"/>
    <w:rsid w:val="00E119A6"/>
    <w:rsid w:val="00E15218"/>
    <w:rsid w:val="00E2098D"/>
    <w:rsid w:val="00E22618"/>
    <w:rsid w:val="00E24019"/>
    <w:rsid w:val="00E253D6"/>
    <w:rsid w:val="00E30615"/>
    <w:rsid w:val="00E3184A"/>
    <w:rsid w:val="00E32048"/>
    <w:rsid w:val="00E3382A"/>
    <w:rsid w:val="00E345D5"/>
    <w:rsid w:val="00E3509F"/>
    <w:rsid w:val="00E36312"/>
    <w:rsid w:val="00E37531"/>
    <w:rsid w:val="00E411A3"/>
    <w:rsid w:val="00E43FFE"/>
    <w:rsid w:val="00E4702C"/>
    <w:rsid w:val="00E50100"/>
    <w:rsid w:val="00E51ACE"/>
    <w:rsid w:val="00E52357"/>
    <w:rsid w:val="00E55FBE"/>
    <w:rsid w:val="00E565C1"/>
    <w:rsid w:val="00E60A9D"/>
    <w:rsid w:val="00E60BE5"/>
    <w:rsid w:val="00E61613"/>
    <w:rsid w:val="00E62344"/>
    <w:rsid w:val="00E63474"/>
    <w:rsid w:val="00E64A50"/>
    <w:rsid w:val="00E651DB"/>
    <w:rsid w:val="00E71B80"/>
    <w:rsid w:val="00E7261B"/>
    <w:rsid w:val="00E7514F"/>
    <w:rsid w:val="00E75D3B"/>
    <w:rsid w:val="00E76564"/>
    <w:rsid w:val="00E76DDD"/>
    <w:rsid w:val="00E77524"/>
    <w:rsid w:val="00E813D2"/>
    <w:rsid w:val="00E8151D"/>
    <w:rsid w:val="00E82962"/>
    <w:rsid w:val="00E84660"/>
    <w:rsid w:val="00E84EA8"/>
    <w:rsid w:val="00E85BED"/>
    <w:rsid w:val="00E873F6"/>
    <w:rsid w:val="00E87400"/>
    <w:rsid w:val="00E93B97"/>
    <w:rsid w:val="00E94A90"/>
    <w:rsid w:val="00E956C9"/>
    <w:rsid w:val="00E96E48"/>
    <w:rsid w:val="00E97132"/>
    <w:rsid w:val="00EA09F4"/>
    <w:rsid w:val="00EA26F9"/>
    <w:rsid w:val="00EA2BD4"/>
    <w:rsid w:val="00EA32E1"/>
    <w:rsid w:val="00EA76D2"/>
    <w:rsid w:val="00EB0A18"/>
    <w:rsid w:val="00EB1A5D"/>
    <w:rsid w:val="00EB248E"/>
    <w:rsid w:val="00EB29D2"/>
    <w:rsid w:val="00EB3C06"/>
    <w:rsid w:val="00EB4AB7"/>
    <w:rsid w:val="00EB6EAA"/>
    <w:rsid w:val="00EC3696"/>
    <w:rsid w:val="00EC4A3A"/>
    <w:rsid w:val="00EC5896"/>
    <w:rsid w:val="00EC6955"/>
    <w:rsid w:val="00EC7434"/>
    <w:rsid w:val="00EC77BF"/>
    <w:rsid w:val="00EC789F"/>
    <w:rsid w:val="00EC7C48"/>
    <w:rsid w:val="00EC7C8A"/>
    <w:rsid w:val="00ED09CA"/>
    <w:rsid w:val="00ED1BE5"/>
    <w:rsid w:val="00ED3C64"/>
    <w:rsid w:val="00ED3C83"/>
    <w:rsid w:val="00ED5795"/>
    <w:rsid w:val="00ED6C40"/>
    <w:rsid w:val="00EE1FD7"/>
    <w:rsid w:val="00EE2416"/>
    <w:rsid w:val="00EE6F06"/>
    <w:rsid w:val="00EE6F2F"/>
    <w:rsid w:val="00EE7A80"/>
    <w:rsid w:val="00EF13A6"/>
    <w:rsid w:val="00EF16A9"/>
    <w:rsid w:val="00EF33AA"/>
    <w:rsid w:val="00EF4501"/>
    <w:rsid w:val="00EF53CC"/>
    <w:rsid w:val="00EF5ECB"/>
    <w:rsid w:val="00EF5F42"/>
    <w:rsid w:val="00EF64A5"/>
    <w:rsid w:val="00EF7F82"/>
    <w:rsid w:val="00F00EC3"/>
    <w:rsid w:val="00F00EF7"/>
    <w:rsid w:val="00F05744"/>
    <w:rsid w:val="00F0651C"/>
    <w:rsid w:val="00F068C1"/>
    <w:rsid w:val="00F06CFD"/>
    <w:rsid w:val="00F111A5"/>
    <w:rsid w:val="00F11948"/>
    <w:rsid w:val="00F119D0"/>
    <w:rsid w:val="00F122D6"/>
    <w:rsid w:val="00F1257C"/>
    <w:rsid w:val="00F13B59"/>
    <w:rsid w:val="00F14B8A"/>
    <w:rsid w:val="00F16723"/>
    <w:rsid w:val="00F1693A"/>
    <w:rsid w:val="00F16A8A"/>
    <w:rsid w:val="00F1710E"/>
    <w:rsid w:val="00F171A6"/>
    <w:rsid w:val="00F21BE0"/>
    <w:rsid w:val="00F23DA7"/>
    <w:rsid w:val="00F23FCD"/>
    <w:rsid w:val="00F2411D"/>
    <w:rsid w:val="00F25D28"/>
    <w:rsid w:val="00F26B78"/>
    <w:rsid w:val="00F27B3A"/>
    <w:rsid w:val="00F34B4F"/>
    <w:rsid w:val="00F376AA"/>
    <w:rsid w:val="00F37E75"/>
    <w:rsid w:val="00F40C8A"/>
    <w:rsid w:val="00F410DB"/>
    <w:rsid w:val="00F425E8"/>
    <w:rsid w:val="00F4302F"/>
    <w:rsid w:val="00F44913"/>
    <w:rsid w:val="00F44F04"/>
    <w:rsid w:val="00F522C5"/>
    <w:rsid w:val="00F52349"/>
    <w:rsid w:val="00F53649"/>
    <w:rsid w:val="00F54862"/>
    <w:rsid w:val="00F54AE6"/>
    <w:rsid w:val="00F5551D"/>
    <w:rsid w:val="00F55A3C"/>
    <w:rsid w:val="00F569A7"/>
    <w:rsid w:val="00F576BE"/>
    <w:rsid w:val="00F5796F"/>
    <w:rsid w:val="00F60028"/>
    <w:rsid w:val="00F608CF"/>
    <w:rsid w:val="00F6106A"/>
    <w:rsid w:val="00F614C4"/>
    <w:rsid w:val="00F616B3"/>
    <w:rsid w:val="00F61792"/>
    <w:rsid w:val="00F64F08"/>
    <w:rsid w:val="00F67D02"/>
    <w:rsid w:val="00F713EE"/>
    <w:rsid w:val="00F72135"/>
    <w:rsid w:val="00F73E02"/>
    <w:rsid w:val="00F816D6"/>
    <w:rsid w:val="00F81998"/>
    <w:rsid w:val="00F87DE9"/>
    <w:rsid w:val="00F87F2E"/>
    <w:rsid w:val="00F92857"/>
    <w:rsid w:val="00F93937"/>
    <w:rsid w:val="00F93E3D"/>
    <w:rsid w:val="00F940D7"/>
    <w:rsid w:val="00F94B38"/>
    <w:rsid w:val="00F950DA"/>
    <w:rsid w:val="00F956EE"/>
    <w:rsid w:val="00F966FB"/>
    <w:rsid w:val="00F97722"/>
    <w:rsid w:val="00FA080D"/>
    <w:rsid w:val="00FA4A22"/>
    <w:rsid w:val="00FA518A"/>
    <w:rsid w:val="00FA52E5"/>
    <w:rsid w:val="00FA650E"/>
    <w:rsid w:val="00FB0DDF"/>
    <w:rsid w:val="00FB13A1"/>
    <w:rsid w:val="00FB22F8"/>
    <w:rsid w:val="00FB2459"/>
    <w:rsid w:val="00FB357E"/>
    <w:rsid w:val="00FB414A"/>
    <w:rsid w:val="00FB5376"/>
    <w:rsid w:val="00FB73F4"/>
    <w:rsid w:val="00FC04F2"/>
    <w:rsid w:val="00FC2292"/>
    <w:rsid w:val="00FC2EDC"/>
    <w:rsid w:val="00FD02B8"/>
    <w:rsid w:val="00FD2861"/>
    <w:rsid w:val="00FD3561"/>
    <w:rsid w:val="00FD3D26"/>
    <w:rsid w:val="00FD6E90"/>
    <w:rsid w:val="00FE0185"/>
    <w:rsid w:val="00FE09EC"/>
    <w:rsid w:val="00FE1E30"/>
    <w:rsid w:val="00FE1EC5"/>
    <w:rsid w:val="00FE310A"/>
    <w:rsid w:val="00FE35C4"/>
    <w:rsid w:val="00FE3619"/>
    <w:rsid w:val="00FE6556"/>
    <w:rsid w:val="00FE6B0B"/>
    <w:rsid w:val="00FE705E"/>
    <w:rsid w:val="00FE75E3"/>
    <w:rsid w:val="00FF048A"/>
    <w:rsid w:val="00FF0950"/>
    <w:rsid w:val="00FF4035"/>
    <w:rsid w:val="00FF41A7"/>
    <w:rsid w:val="00FF4DCB"/>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33C4602-128B-4820-9B5F-03D236424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0E1A"/>
    <w:pPr>
      <w:spacing w:before="120" w:after="120"/>
      <w:jc w:val="both"/>
    </w:pPr>
    <w:rPr>
      <w:rFonts w:ascii="Garamond" w:hAnsi="Garamond"/>
      <w:sz w:val="24"/>
      <w:szCs w:val="22"/>
      <w:lang w:eastAsia="en-US"/>
    </w:rPr>
  </w:style>
  <w:style w:type="paragraph" w:styleId="Ttulo1">
    <w:name w:val="heading 1"/>
    <w:basedOn w:val="Normal"/>
    <w:next w:val="Normal"/>
    <w:link w:val="Ttulo1Car"/>
    <w:qFormat/>
    <w:rsid w:val="00D60E1A"/>
    <w:pPr>
      <w:keepNext/>
      <w:tabs>
        <w:tab w:val="left" w:pos="851"/>
      </w:tabs>
      <w:outlineLvl w:val="0"/>
    </w:pPr>
    <w:rPr>
      <w:b/>
      <w:caps/>
      <w:kern w:val="28"/>
      <w:sz w:val="28"/>
      <w:szCs w:val="40"/>
    </w:rPr>
  </w:style>
  <w:style w:type="paragraph" w:styleId="Ttulo2">
    <w:name w:val="heading 2"/>
    <w:basedOn w:val="Ttulo1"/>
    <w:next w:val="Normal"/>
    <w:qFormat/>
    <w:rsid w:val="00D60E1A"/>
    <w:pPr>
      <w:keepNext w:val="0"/>
      <w:numPr>
        <w:ilvl w:val="1"/>
      </w:numPr>
      <w:outlineLvl w:val="1"/>
    </w:pPr>
    <w:rPr>
      <w:caps w:val="0"/>
      <w:szCs w:val="32"/>
    </w:rPr>
  </w:style>
  <w:style w:type="paragraph" w:styleId="Ttulo3">
    <w:name w:val="heading 3"/>
    <w:aliases w:val="Tempo Heading 3"/>
    <w:basedOn w:val="Normal"/>
    <w:next w:val="Normal"/>
    <w:qFormat/>
    <w:rsid w:val="00AB622F"/>
    <w:pPr>
      <w:keepNext/>
      <w:numPr>
        <w:ilvl w:val="2"/>
        <w:numId w:val="7"/>
      </w:numPr>
      <w:tabs>
        <w:tab w:val="left" w:pos="851"/>
      </w:tabs>
      <w:spacing w:before="360" w:line="240" w:lineRule="atLeast"/>
      <w:outlineLvl w:val="2"/>
    </w:pPr>
    <w:rPr>
      <w:rFonts w:ascii="Trebuchet MS" w:hAnsi="Trebuchet MS" w:cs="Arial"/>
      <w:b/>
      <w:bCs/>
      <w:sz w:val="18"/>
      <w:szCs w:val="26"/>
      <w:lang w:val="en-US"/>
    </w:rPr>
  </w:style>
  <w:style w:type="paragraph" w:styleId="Ttulo4">
    <w:name w:val="heading 4"/>
    <w:basedOn w:val="Normal"/>
    <w:next w:val="Normal"/>
    <w:qFormat/>
    <w:rsid w:val="00D60E1A"/>
    <w:pPr>
      <w:keepNext/>
      <w:outlineLvl w:val="3"/>
    </w:pPr>
    <w:rPr>
      <w:b/>
      <w:bCs/>
      <w:i/>
      <w:szCs w:val="28"/>
    </w:rPr>
  </w:style>
  <w:style w:type="paragraph" w:styleId="Ttulo5">
    <w:name w:val="heading 5"/>
    <w:basedOn w:val="Normal"/>
    <w:next w:val="Normal"/>
    <w:qFormat/>
    <w:rsid w:val="00D60E1A"/>
    <w:pPr>
      <w:outlineLvl w:val="4"/>
    </w:pPr>
    <w:rPr>
      <w:bCs/>
      <w:i/>
      <w:iCs/>
      <w:szCs w:val="26"/>
    </w:rPr>
  </w:style>
  <w:style w:type="paragraph" w:styleId="Ttulo6">
    <w:name w:val="heading 6"/>
    <w:basedOn w:val="Normal"/>
    <w:next w:val="Normal"/>
    <w:qFormat/>
    <w:rsid w:val="008F2AB3"/>
    <w:pPr>
      <w:numPr>
        <w:ilvl w:val="5"/>
        <w:numId w:val="7"/>
      </w:numPr>
      <w:spacing w:before="240" w:after="60"/>
      <w:outlineLvl w:val="5"/>
    </w:pPr>
    <w:rPr>
      <w:rFonts w:ascii="Times New Roman" w:hAnsi="Times New Roman"/>
      <w:b/>
      <w:bCs/>
      <w:sz w:val="22"/>
    </w:rPr>
  </w:style>
  <w:style w:type="paragraph" w:styleId="Ttulo7">
    <w:name w:val="heading 7"/>
    <w:basedOn w:val="Normal"/>
    <w:next w:val="Normal"/>
    <w:qFormat/>
    <w:rsid w:val="005F51F2"/>
    <w:pPr>
      <w:numPr>
        <w:ilvl w:val="6"/>
        <w:numId w:val="7"/>
      </w:numPr>
      <w:spacing w:before="240" w:after="60"/>
      <w:jc w:val="left"/>
      <w:outlineLvl w:val="6"/>
    </w:pPr>
    <w:rPr>
      <w:szCs w:val="20"/>
    </w:rPr>
  </w:style>
  <w:style w:type="paragraph" w:styleId="Ttulo8">
    <w:name w:val="heading 8"/>
    <w:basedOn w:val="Normal"/>
    <w:next w:val="Normal"/>
    <w:qFormat/>
    <w:rsid w:val="005F51F2"/>
    <w:pPr>
      <w:numPr>
        <w:ilvl w:val="7"/>
        <w:numId w:val="7"/>
      </w:numPr>
      <w:spacing w:before="240" w:after="60"/>
      <w:jc w:val="left"/>
      <w:outlineLvl w:val="7"/>
    </w:pPr>
    <w:rPr>
      <w:i/>
      <w:szCs w:val="20"/>
    </w:rPr>
  </w:style>
  <w:style w:type="paragraph" w:styleId="Ttulo9">
    <w:name w:val="heading 9"/>
    <w:basedOn w:val="Normal"/>
    <w:next w:val="Normal"/>
    <w:qFormat/>
    <w:rsid w:val="005F51F2"/>
    <w:pPr>
      <w:numPr>
        <w:ilvl w:val="8"/>
        <w:numId w:val="7"/>
      </w:numPr>
      <w:spacing w:before="240" w:after="60"/>
      <w:jc w:val="left"/>
      <w:outlineLvl w:val="8"/>
    </w:pPr>
    <w:rPr>
      <w:i/>
      <w:sz w:val="18"/>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mallSubtitle">
    <w:name w:val="Small Subtitle"/>
    <w:basedOn w:val="Normal"/>
    <w:next w:val="Normal"/>
    <w:rsid w:val="002E0847"/>
    <w:rPr>
      <w:sz w:val="36"/>
    </w:rPr>
  </w:style>
  <w:style w:type="paragraph" w:styleId="Subttulo">
    <w:name w:val="Subtitle"/>
    <w:basedOn w:val="Normal"/>
    <w:qFormat/>
    <w:rsid w:val="0006245C"/>
    <w:pPr>
      <w:jc w:val="center"/>
    </w:pPr>
    <w:rPr>
      <w:rFonts w:ascii="Arial Bold" w:hAnsi="Arial Bold"/>
      <w:b/>
      <w:sz w:val="44"/>
      <w:szCs w:val="48"/>
    </w:rPr>
  </w:style>
  <w:style w:type="paragraph" w:styleId="TDC1">
    <w:name w:val="toc 1"/>
    <w:basedOn w:val="Normal"/>
    <w:next w:val="Normal"/>
    <w:autoRedefine/>
    <w:uiPriority w:val="39"/>
    <w:rsid w:val="00B364EB"/>
    <w:pPr>
      <w:tabs>
        <w:tab w:val="left" w:pos="403"/>
        <w:tab w:val="right" w:leader="dot" w:pos="8640"/>
      </w:tabs>
    </w:pPr>
    <w:rPr>
      <w:b/>
      <w:smallCaps/>
      <w:lang w:val="en-GB"/>
    </w:rPr>
  </w:style>
  <w:style w:type="paragraph" w:styleId="TDC2">
    <w:name w:val="toc 2"/>
    <w:basedOn w:val="Normal"/>
    <w:next w:val="Normal"/>
    <w:autoRedefine/>
    <w:uiPriority w:val="39"/>
    <w:rsid w:val="00615EF2"/>
    <w:pPr>
      <w:tabs>
        <w:tab w:val="left" w:pos="720"/>
        <w:tab w:val="right" w:leader="dot" w:pos="8640"/>
      </w:tabs>
      <w:spacing w:after="0" w:line="240" w:lineRule="atLeast"/>
      <w:ind w:left="198"/>
      <w:contextualSpacing/>
    </w:pPr>
    <w:rPr>
      <w:noProof/>
    </w:rPr>
  </w:style>
  <w:style w:type="paragraph" w:styleId="Puesto">
    <w:name w:val="Title"/>
    <w:basedOn w:val="Normal"/>
    <w:link w:val="PuestoCar"/>
    <w:qFormat/>
    <w:rsid w:val="005D2278"/>
    <w:pPr>
      <w:jc w:val="center"/>
    </w:pPr>
    <w:rPr>
      <w:rFonts w:ascii="Arial Bold" w:hAnsi="Arial Bold"/>
      <w:b/>
      <w:sz w:val="44"/>
      <w:szCs w:val="48"/>
    </w:rPr>
  </w:style>
  <w:style w:type="character" w:customStyle="1" w:styleId="PuestoCar">
    <w:name w:val="Puesto Car"/>
    <w:basedOn w:val="Fuentedeprrafopredeter"/>
    <w:link w:val="Puesto"/>
    <w:rsid w:val="005D2278"/>
    <w:rPr>
      <w:rFonts w:ascii="Arial Bold" w:hAnsi="Arial Bold"/>
      <w:b/>
      <w:sz w:val="44"/>
      <w:szCs w:val="48"/>
      <w:lang w:val="en-GB" w:eastAsia="en-US" w:bidi="ar-SA"/>
    </w:rPr>
  </w:style>
  <w:style w:type="character" w:customStyle="1" w:styleId="Rowheader">
    <w:name w:val="Row header"/>
    <w:basedOn w:val="Fuentedeprrafopredeter"/>
    <w:rsid w:val="0006245C"/>
    <w:rPr>
      <w:rFonts w:ascii="Times New Roman" w:hAnsi="Times New Roman"/>
      <w:b/>
      <w:bCs/>
      <w:color w:val="auto"/>
      <w:sz w:val="18"/>
    </w:rPr>
  </w:style>
  <w:style w:type="table" w:styleId="Tablaconcuadrcula">
    <w:name w:val="Table Grid"/>
    <w:basedOn w:val="Tablanormal"/>
    <w:rsid w:val="0006245C"/>
    <w:pPr>
      <w:spacing w:before="40" w:after="40"/>
    </w:pPr>
    <w:rPr>
      <w:rFonts w:ascii="Century Gothic" w:hAnsi="Century Gothic"/>
      <w:sz w:val="18"/>
    </w:rPr>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0" w:type="dxa"/>
        <w:left w:w="108" w:type="dxa"/>
        <w:bottom w:w="0" w:type="dxa"/>
        <w:right w:w="108" w:type="dxa"/>
      </w:tblCellMar>
    </w:tblPr>
  </w:style>
  <w:style w:type="paragraph" w:customStyle="1" w:styleId="Tablecontent">
    <w:name w:val="Table content"/>
    <w:basedOn w:val="Normal"/>
    <w:rsid w:val="00794706"/>
    <w:pPr>
      <w:spacing w:before="40" w:after="40"/>
    </w:pPr>
    <w:rPr>
      <w:sz w:val="18"/>
    </w:rPr>
  </w:style>
  <w:style w:type="paragraph" w:customStyle="1" w:styleId="Hiddentext">
    <w:name w:val="Hidden text"/>
    <w:basedOn w:val="Normal"/>
    <w:rsid w:val="000143C9"/>
    <w:pPr>
      <w:pBdr>
        <w:top w:val="single" w:sz="4" w:space="1" w:color="808080"/>
        <w:left w:val="single" w:sz="4" w:space="4" w:color="808080"/>
        <w:bottom w:val="single" w:sz="4" w:space="1" w:color="808080"/>
        <w:right w:val="single" w:sz="4" w:space="4" w:color="808080"/>
      </w:pBdr>
      <w:shd w:val="clear" w:color="auto" w:fill="D9D9D9"/>
      <w:spacing w:before="240" w:after="240"/>
    </w:pPr>
    <w:rPr>
      <w:vanish/>
    </w:rPr>
  </w:style>
  <w:style w:type="paragraph" w:styleId="TDC3">
    <w:name w:val="toc 3"/>
    <w:basedOn w:val="Normal"/>
    <w:next w:val="Normal"/>
    <w:autoRedefine/>
    <w:uiPriority w:val="39"/>
    <w:rsid w:val="00615EF2"/>
    <w:pPr>
      <w:tabs>
        <w:tab w:val="left" w:pos="1200"/>
        <w:tab w:val="right" w:leader="dot" w:pos="8640"/>
      </w:tabs>
      <w:spacing w:after="0"/>
      <w:ind w:left="403"/>
    </w:pPr>
  </w:style>
  <w:style w:type="paragraph" w:styleId="Encabezado">
    <w:name w:val="header"/>
    <w:basedOn w:val="Normal"/>
    <w:rsid w:val="0056690B"/>
    <w:pPr>
      <w:tabs>
        <w:tab w:val="center" w:pos="4320"/>
        <w:tab w:val="right" w:pos="8640"/>
      </w:tabs>
    </w:pPr>
  </w:style>
  <w:style w:type="paragraph" w:styleId="Piedepgina">
    <w:name w:val="footer"/>
    <w:aliases w:val="f"/>
    <w:basedOn w:val="Normal"/>
    <w:link w:val="PiedepginaCar"/>
    <w:rsid w:val="00486710"/>
    <w:pPr>
      <w:tabs>
        <w:tab w:val="right" w:pos="8460"/>
      </w:tabs>
      <w:jc w:val="left"/>
    </w:pPr>
    <w:rPr>
      <w:sz w:val="18"/>
      <w:szCs w:val="18"/>
    </w:rPr>
  </w:style>
  <w:style w:type="character" w:customStyle="1" w:styleId="PiedepginaCar">
    <w:name w:val="Pie de página Car"/>
    <w:aliases w:val="f Car"/>
    <w:basedOn w:val="Fuentedeprrafopredeter"/>
    <w:link w:val="Piedepgina"/>
    <w:rsid w:val="00486710"/>
    <w:rPr>
      <w:rFonts w:ascii="Arial" w:hAnsi="Arial"/>
      <w:sz w:val="18"/>
      <w:szCs w:val="18"/>
      <w:lang w:val="en-GB" w:eastAsia="en-US" w:bidi="ar-SA"/>
    </w:rPr>
  </w:style>
  <w:style w:type="paragraph" w:customStyle="1" w:styleId="SmallTitleNoNumbering">
    <w:name w:val="Small Title (No Numbering)"/>
    <w:basedOn w:val="Ttulo3"/>
    <w:next w:val="Normal"/>
    <w:rsid w:val="00E94A90"/>
    <w:pPr>
      <w:numPr>
        <w:ilvl w:val="0"/>
        <w:numId w:val="0"/>
      </w:numPr>
      <w:jc w:val="left"/>
    </w:pPr>
    <w:rPr>
      <w:b w:val="0"/>
      <w:sz w:val="36"/>
      <w:szCs w:val="36"/>
    </w:rPr>
  </w:style>
  <w:style w:type="character" w:customStyle="1" w:styleId="Ttulo1Car">
    <w:name w:val="Título 1 Car"/>
    <w:basedOn w:val="Fuentedeprrafopredeter"/>
    <w:link w:val="Ttulo1"/>
    <w:locked/>
    <w:rsid w:val="00D60E1A"/>
    <w:rPr>
      <w:rFonts w:ascii="Garamond" w:hAnsi="Garamond"/>
      <w:b/>
      <w:caps/>
      <w:kern w:val="28"/>
      <w:sz w:val="28"/>
      <w:szCs w:val="40"/>
      <w:lang w:eastAsia="en-US"/>
    </w:rPr>
  </w:style>
  <w:style w:type="character" w:styleId="Hipervnculo">
    <w:name w:val="Hyperlink"/>
    <w:basedOn w:val="Fuentedeprrafopredeter"/>
    <w:uiPriority w:val="99"/>
    <w:rsid w:val="00E94A90"/>
    <w:rPr>
      <w:rFonts w:ascii="Arial" w:hAnsi="Arial"/>
      <w:color w:val="0000FF"/>
      <w:u w:val="single"/>
    </w:rPr>
  </w:style>
  <w:style w:type="paragraph" w:customStyle="1" w:styleId="AppendixHeader">
    <w:name w:val="Appendix Header"/>
    <w:basedOn w:val="Ttulo1"/>
    <w:next w:val="Normal"/>
    <w:rsid w:val="00A53F34"/>
    <w:rPr>
      <w:lang w:val="en-US"/>
    </w:rPr>
  </w:style>
  <w:style w:type="paragraph" w:styleId="Textoindependiente">
    <w:name w:val="Body Text"/>
    <w:basedOn w:val="Normal"/>
    <w:rsid w:val="009D2D24"/>
    <w:pPr>
      <w:jc w:val="left"/>
    </w:pPr>
    <w:rPr>
      <w:rFonts w:ascii="Times New Roman" w:hAnsi="Times New Roman"/>
      <w:szCs w:val="20"/>
    </w:rPr>
  </w:style>
  <w:style w:type="character" w:styleId="Refdecomentario">
    <w:name w:val="annotation reference"/>
    <w:basedOn w:val="Fuentedeprrafopredeter"/>
    <w:semiHidden/>
    <w:rsid w:val="006318A8"/>
    <w:rPr>
      <w:sz w:val="16"/>
      <w:szCs w:val="16"/>
    </w:rPr>
  </w:style>
  <w:style w:type="paragraph" w:styleId="Textocomentario">
    <w:name w:val="annotation text"/>
    <w:basedOn w:val="Normal"/>
    <w:semiHidden/>
    <w:rsid w:val="006318A8"/>
    <w:pPr>
      <w:spacing w:line="240" w:lineRule="atLeast"/>
    </w:pPr>
    <w:rPr>
      <w:szCs w:val="20"/>
    </w:rPr>
  </w:style>
  <w:style w:type="paragraph" w:styleId="Textodeglobo">
    <w:name w:val="Balloon Text"/>
    <w:basedOn w:val="Normal"/>
    <w:semiHidden/>
    <w:rsid w:val="006318A8"/>
    <w:rPr>
      <w:rFonts w:ascii="Tahoma" w:hAnsi="Tahoma" w:cs="Tahoma"/>
      <w:sz w:val="16"/>
      <w:szCs w:val="16"/>
    </w:rPr>
  </w:style>
  <w:style w:type="paragraph" w:customStyle="1" w:styleId="Figurefooter">
    <w:name w:val="Figure footer"/>
    <w:basedOn w:val="Piedepgina"/>
    <w:next w:val="Normal"/>
    <w:rsid w:val="00B50EB2"/>
    <w:rPr>
      <w:sz w:val="16"/>
      <w:szCs w:val="16"/>
    </w:rPr>
  </w:style>
  <w:style w:type="paragraph" w:customStyle="1" w:styleId="NumberedList">
    <w:name w:val="Numbered List"/>
    <w:basedOn w:val="Normal"/>
    <w:rsid w:val="00734579"/>
    <w:pPr>
      <w:numPr>
        <w:numId w:val="5"/>
      </w:numPr>
      <w:jc w:val="left"/>
    </w:pPr>
  </w:style>
  <w:style w:type="paragraph" w:customStyle="1" w:styleId="BulletedList">
    <w:name w:val="Bulleted List"/>
    <w:basedOn w:val="Normal"/>
    <w:rsid w:val="008D325F"/>
    <w:pPr>
      <w:numPr>
        <w:numId w:val="1"/>
      </w:numPr>
      <w:jc w:val="left"/>
    </w:pPr>
  </w:style>
  <w:style w:type="paragraph" w:customStyle="1" w:styleId="EmphasizedText">
    <w:name w:val="Emphasized Text"/>
    <w:basedOn w:val="Normal"/>
    <w:rsid w:val="00212F64"/>
    <w:pPr>
      <w:jc w:val="center"/>
    </w:pPr>
    <w:rPr>
      <w:rFonts w:ascii="Arial Bold" w:hAnsi="Arial Bold"/>
      <w:b/>
      <w:i/>
    </w:rPr>
  </w:style>
  <w:style w:type="paragraph" w:styleId="Tabladeilustraciones">
    <w:name w:val="table of figures"/>
    <w:basedOn w:val="Normal"/>
    <w:next w:val="Normal"/>
    <w:semiHidden/>
    <w:rsid w:val="00BF4417"/>
  </w:style>
  <w:style w:type="paragraph" w:styleId="Asuntodelcomentario">
    <w:name w:val="annotation subject"/>
    <w:basedOn w:val="Textocomentario"/>
    <w:next w:val="Textocomentario"/>
    <w:semiHidden/>
    <w:rsid w:val="00794706"/>
    <w:pPr>
      <w:spacing w:line="280" w:lineRule="atLeast"/>
    </w:pPr>
    <w:rPr>
      <w:b/>
      <w:bCs/>
    </w:rPr>
  </w:style>
  <w:style w:type="paragraph" w:customStyle="1" w:styleId="Tablefooter">
    <w:name w:val="Table footer"/>
    <w:basedOn w:val="Figurefooter"/>
    <w:next w:val="Normal"/>
    <w:rsid w:val="00335038"/>
  </w:style>
  <w:style w:type="numbering" w:customStyle="1" w:styleId="StyleNumberedCustomColorRGB0174234Left063cmHangi">
    <w:name w:val="Style Numbered Custom Color(RGB(0174234)) Left:  0.63 cm Hangi..."/>
    <w:basedOn w:val="Sinlista"/>
    <w:rsid w:val="00897B16"/>
    <w:pPr>
      <w:numPr>
        <w:numId w:val="2"/>
      </w:numPr>
    </w:pPr>
  </w:style>
  <w:style w:type="numbering" w:customStyle="1" w:styleId="StyleBulletedSymbolsymbolCustomColorRGB0174234Left">
    <w:name w:val="Style Bulleted Symbol (symbol) Custom Color(RGB(0174234)) Left..."/>
    <w:basedOn w:val="Sinlista"/>
    <w:rsid w:val="00897B16"/>
    <w:pPr>
      <w:numPr>
        <w:numId w:val="3"/>
      </w:numPr>
    </w:pPr>
  </w:style>
  <w:style w:type="paragraph" w:styleId="Textonotapie">
    <w:name w:val="footnote text"/>
    <w:basedOn w:val="Normal"/>
    <w:semiHidden/>
    <w:rsid w:val="005D25F7"/>
    <w:rPr>
      <w:szCs w:val="20"/>
    </w:rPr>
  </w:style>
  <w:style w:type="paragraph" w:customStyle="1" w:styleId="DefaultParagraphFontParaChar">
    <w:name w:val="Default Paragraph Font Para Char"/>
    <w:basedOn w:val="Normal"/>
    <w:rsid w:val="00C6763A"/>
    <w:pPr>
      <w:spacing w:after="160" w:line="240" w:lineRule="exact"/>
      <w:jc w:val="left"/>
    </w:pPr>
    <w:rPr>
      <w:szCs w:val="20"/>
      <w:lang w:eastAsia="es-ES"/>
    </w:rPr>
  </w:style>
  <w:style w:type="paragraph" w:customStyle="1" w:styleId="Bullet1">
    <w:name w:val="Bullet 1"/>
    <w:basedOn w:val="Normal"/>
    <w:rsid w:val="00BA0908"/>
    <w:pPr>
      <w:numPr>
        <w:numId w:val="4"/>
      </w:numPr>
      <w:spacing w:before="60" w:after="0"/>
      <w:jc w:val="left"/>
    </w:pPr>
    <w:rPr>
      <w:szCs w:val="20"/>
      <w:lang w:val="en-US"/>
    </w:rPr>
  </w:style>
  <w:style w:type="paragraph" w:customStyle="1" w:styleId="Text">
    <w:name w:val="Text"/>
    <w:basedOn w:val="Normal"/>
    <w:rsid w:val="00BA0908"/>
    <w:pPr>
      <w:spacing w:after="0"/>
      <w:ind w:left="360"/>
      <w:jc w:val="left"/>
    </w:pPr>
    <w:rPr>
      <w:rFonts w:ascii="Times New Roman" w:hAnsi="Times New Roman"/>
      <w:sz w:val="22"/>
      <w:szCs w:val="20"/>
      <w:lang w:val="en-US"/>
    </w:rPr>
  </w:style>
  <w:style w:type="character" w:styleId="Refdenotaalpie">
    <w:name w:val="footnote reference"/>
    <w:basedOn w:val="Fuentedeprrafopredeter"/>
    <w:semiHidden/>
    <w:rsid w:val="005D25F7"/>
    <w:rPr>
      <w:vertAlign w:val="superscript"/>
    </w:rPr>
  </w:style>
  <w:style w:type="paragraph" w:customStyle="1" w:styleId="thread2">
    <w:name w:val="thread 2"/>
    <w:basedOn w:val="Textoindependiente"/>
    <w:rsid w:val="003B3F65"/>
    <w:pPr>
      <w:jc w:val="both"/>
    </w:pPr>
    <w:rPr>
      <w:rFonts w:ascii="Arial" w:hAnsi="Arial"/>
    </w:rPr>
  </w:style>
  <w:style w:type="paragraph" w:styleId="TDC4">
    <w:name w:val="toc 4"/>
    <w:basedOn w:val="Normal"/>
    <w:next w:val="Normal"/>
    <w:autoRedefine/>
    <w:uiPriority w:val="39"/>
    <w:rsid w:val="00D17A3A"/>
    <w:pPr>
      <w:spacing w:after="0"/>
      <w:ind w:left="720"/>
      <w:jc w:val="left"/>
    </w:pPr>
    <w:rPr>
      <w:rFonts w:ascii="Times New Roman" w:hAnsi="Times New Roman"/>
      <w:szCs w:val="24"/>
      <w:lang w:val="en-US"/>
    </w:rPr>
  </w:style>
  <w:style w:type="paragraph" w:styleId="TDC5">
    <w:name w:val="toc 5"/>
    <w:basedOn w:val="Normal"/>
    <w:next w:val="Normal"/>
    <w:autoRedefine/>
    <w:uiPriority w:val="39"/>
    <w:rsid w:val="00D17A3A"/>
    <w:pPr>
      <w:spacing w:after="0"/>
      <w:ind w:left="960"/>
      <w:jc w:val="left"/>
    </w:pPr>
    <w:rPr>
      <w:rFonts w:ascii="Times New Roman" w:hAnsi="Times New Roman"/>
      <w:szCs w:val="24"/>
      <w:lang w:val="en-US"/>
    </w:rPr>
  </w:style>
  <w:style w:type="paragraph" w:styleId="TDC6">
    <w:name w:val="toc 6"/>
    <w:basedOn w:val="Normal"/>
    <w:next w:val="Normal"/>
    <w:autoRedefine/>
    <w:semiHidden/>
    <w:rsid w:val="00D17A3A"/>
    <w:pPr>
      <w:spacing w:after="0"/>
      <w:ind w:left="1200"/>
      <w:jc w:val="left"/>
    </w:pPr>
    <w:rPr>
      <w:rFonts w:ascii="Times New Roman" w:hAnsi="Times New Roman"/>
      <w:szCs w:val="24"/>
      <w:lang w:val="en-US"/>
    </w:rPr>
  </w:style>
  <w:style w:type="paragraph" w:styleId="TDC7">
    <w:name w:val="toc 7"/>
    <w:basedOn w:val="Normal"/>
    <w:next w:val="Normal"/>
    <w:autoRedefine/>
    <w:semiHidden/>
    <w:rsid w:val="00D17A3A"/>
    <w:pPr>
      <w:spacing w:after="0"/>
      <w:ind w:left="1440"/>
      <w:jc w:val="left"/>
    </w:pPr>
    <w:rPr>
      <w:rFonts w:ascii="Times New Roman" w:hAnsi="Times New Roman"/>
      <w:szCs w:val="24"/>
      <w:lang w:val="en-US"/>
    </w:rPr>
  </w:style>
  <w:style w:type="paragraph" w:styleId="TDC8">
    <w:name w:val="toc 8"/>
    <w:basedOn w:val="Normal"/>
    <w:next w:val="Normal"/>
    <w:autoRedefine/>
    <w:semiHidden/>
    <w:rsid w:val="00D17A3A"/>
    <w:pPr>
      <w:spacing w:after="0"/>
      <w:ind w:left="1680"/>
      <w:jc w:val="left"/>
    </w:pPr>
    <w:rPr>
      <w:rFonts w:ascii="Times New Roman" w:hAnsi="Times New Roman"/>
      <w:szCs w:val="24"/>
      <w:lang w:val="en-US"/>
    </w:rPr>
  </w:style>
  <w:style w:type="paragraph" w:styleId="TDC9">
    <w:name w:val="toc 9"/>
    <w:basedOn w:val="Normal"/>
    <w:next w:val="Normal"/>
    <w:autoRedefine/>
    <w:semiHidden/>
    <w:rsid w:val="00D17A3A"/>
    <w:pPr>
      <w:spacing w:after="0"/>
      <w:ind w:left="1920"/>
      <w:jc w:val="left"/>
    </w:pPr>
    <w:rPr>
      <w:rFonts w:ascii="Times New Roman" w:hAnsi="Times New Roman"/>
      <w:szCs w:val="24"/>
      <w:lang w:val="en-US"/>
    </w:rPr>
  </w:style>
  <w:style w:type="paragraph" w:styleId="ndice1">
    <w:name w:val="index 1"/>
    <w:basedOn w:val="Normal"/>
    <w:next w:val="Normal"/>
    <w:semiHidden/>
    <w:rsid w:val="001F28A1"/>
    <w:pPr>
      <w:spacing w:before="220" w:after="0" w:line="300" w:lineRule="atLeast"/>
    </w:pPr>
    <w:rPr>
      <w:rFonts w:ascii="Times New Roman" w:hAnsi="Times New Roman"/>
      <w:sz w:val="22"/>
      <w:szCs w:val="20"/>
      <w:lang w:val="en-CA" w:eastAsia="de-DE"/>
    </w:rPr>
  </w:style>
  <w:style w:type="paragraph" w:styleId="Sangra3detindependiente">
    <w:name w:val="Body Text Indent 3"/>
    <w:basedOn w:val="Normal"/>
    <w:rsid w:val="00800D51"/>
    <w:pPr>
      <w:ind w:left="283"/>
    </w:pPr>
    <w:rPr>
      <w:sz w:val="16"/>
      <w:szCs w:val="16"/>
    </w:rPr>
  </w:style>
  <w:style w:type="paragraph" w:customStyle="1" w:styleId="Paragraph">
    <w:name w:val="&lt;  Paragraph&gt;"/>
    <w:basedOn w:val="Normal"/>
    <w:rsid w:val="00A004BB"/>
    <w:pPr>
      <w:overflowPunct w:val="0"/>
      <w:autoSpaceDE w:val="0"/>
      <w:autoSpaceDN w:val="0"/>
      <w:adjustRightInd w:val="0"/>
      <w:spacing w:before="80" w:after="80" w:line="240" w:lineRule="atLeast"/>
      <w:jc w:val="left"/>
      <w:textAlignment w:val="baseline"/>
    </w:pPr>
    <w:rPr>
      <w:rFonts w:eastAsia="Arial Unicode MS" w:cs="Arial Unicode MS"/>
      <w:bCs/>
      <w:sz w:val="28"/>
      <w:szCs w:val="24"/>
      <w:lang w:val="en-US"/>
    </w:rPr>
  </w:style>
  <w:style w:type="paragraph" w:customStyle="1" w:styleId="-Style10Block">
    <w:name w:val="-Style (10 Block)"/>
    <w:basedOn w:val="Normal"/>
    <w:rsid w:val="000E2667"/>
    <w:pPr>
      <w:overflowPunct w:val="0"/>
      <w:autoSpaceDE w:val="0"/>
      <w:autoSpaceDN w:val="0"/>
      <w:adjustRightInd w:val="0"/>
      <w:spacing w:before="60" w:after="80" w:line="260" w:lineRule="exact"/>
      <w:textAlignment w:val="baseline"/>
    </w:pPr>
    <w:rPr>
      <w:szCs w:val="20"/>
      <w:lang w:val="de-DE"/>
    </w:rPr>
  </w:style>
  <w:style w:type="paragraph" w:customStyle="1" w:styleId="woordenlijst">
    <w:name w:val="woordenlijst"/>
    <w:basedOn w:val="Normal"/>
    <w:rsid w:val="000E2667"/>
    <w:pPr>
      <w:numPr>
        <w:ilvl w:val="3"/>
        <w:numId w:val="6"/>
      </w:numPr>
      <w:overflowPunct w:val="0"/>
      <w:autoSpaceDE w:val="0"/>
      <w:autoSpaceDN w:val="0"/>
      <w:adjustRightInd w:val="0"/>
      <w:spacing w:line="240" w:lineRule="atLeast"/>
      <w:jc w:val="left"/>
      <w:textAlignment w:val="baseline"/>
    </w:pPr>
    <w:rPr>
      <w:rFonts w:ascii="Helv" w:hAnsi="Helv"/>
      <w:szCs w:val="20"/>
      <w:lang w:val="nl-BE"/>
    </w:rPr>
  </w:style>
  <w:style w:type="paragraph" w:styleId="Mapadeldocumento">
    <w:name w:val="Document Map"/>
    <w:basedOn w:val="Normal"/>
    <w:semiHidden/>
    <w:rsid w:val="00040962"/>
    <w:pPr>
      <w:shd w:val="clear" w:color="auto" w:fill="000080"/>
    </w:pPr>
    <w:rPr>
      <w:rFonts w:ascii="Tahoma" w:hAnsi="Tahoma" w:cs="Tahoma"/>
      <w:szCs w:val="20"/>
    </w:rPr>
  </w:style>
  <w:style w:type="paragraph" w:customStyle="1" w:styleId="Para">
    <w:name w:val="Para"/>
    <w:basedOn w:val="Normal"/>
    <w:link w:val="ParaChar"/>
    <w:rsid w:val="00E06D08"/>
    <w:pPr>
      <w:jc w:val="left"/>
    </w:pPr>
    <w:rPr>
      <w:sz w:val="22"/>
      <w:szCs w:val="24"/>
      <w:lang w:val="en-US"/>
    </w:rPr>
  </w:style>
  <w:style w:type="character" w:customStyle="1" w:styleId="ParaChar">
    <w:name w:val="Para Char"/>
    <w:basedOn w:val="Fuentedeprrafopredeter"/>
    <w:link w:val="Para"/>
    <w:rsid w:val="00E06D08"/>
    <w:rPr>
      <w:rFonts w:ascii="Arial" w:hAnsi="Arial"/>
      <w:sz w:val="22"/>
      <w:szCs w:val="24"/>
      <w:lang w:val="en-US" w:eastAsia="en-US" w:bidi="ar-SA"/>
    </w:rPr>
  </w:style>
  <w:style w:type="paragraph" w:customStyle="1" w:styleId="StyleHeading1Arial10ptNotBold">
    <w:name w:val="Style Heading 1 + Arial 10 pt Not Bold"/>
    <w:basedOn w:val="Ttulo1"/>
    <w:link w:val="StyleHeading1Arial10ptNotBoldChar"/>
    <w:rsid w:val="00E06D08"/>
    <w:pPr>
      <w:tabs>
        <w:tab w:val="clear" w:pos="851"/>
      </w:tabs>
      <w:spacing w:before="0" w:after="0"/>
      <w:jc w:val="left"/>
    </w:pPr>
    <w:rPr>
      <w:rFonts w:ascii="Times New Roman" w:hAnsi="Times New Roman"/>
      <w:kern w:val="0"/>
      <w:szCs w:val="24"/>
      <w:lang w:val="en-US"/>
    </w:rPr>
  </w:style>
  <w:style w:type="character" w:customStyle="1" w:styleId="StyleHeading1Arial10ptNotBoldChar">
    <w:name w:val="Style Heading 1 + Arial 10 pt Not Bold Char"/>
    <w:basedOn w:val="Fuentedeprrafopredeter"/>
    <w:link w:val="StyleHeading1Arial10ptNotBold"/>
    <w:rsid w:val="00E06D08"/>
    <w:rPr>
      <w:b/>
      <w:sz w:val="28"/>
      <w:szCs w:val="24"/>
      <w:lang w:val="en-US" w:eastAsia="en-US" w:bidi="ar-SA"/>
    </w:rPr>
  </w:style>
  <w:style w:type="paragraph" w:styleId="Sangranormal">
    <w:name w:val="Normal Indent"/>
    <w:basedOn w:val="Normal"/>
    <w:rsid w:val="00452792"/>
    <w:pPr>
      <w:spacing w:after="0"/>
      <w:ind w:left="576"/>
      <w:jc w:val="left"/>
    </w:pPr>
    <w:rPr>
      <w:szCs w:val="20"/>
    </w:rPr>
  </w:style>
  <w:style w:type="paragraph" w:styleId="Sangradetextonormal">
    <w:name w:val="Body Text Indent"/>
    <w:basedOn w:val="Normal"/>
    <w:rsid w:val="008F2AB3"/>
    <w:pPr>
      <w:ind w:left="283"/>
    </w:pPr>
  </w:style>
  <w:style w:type="paragraph" w:customStyle="1" w:styleId="ABLOCKPARA">
    <w:name w:val="A BLOCK PARA"/>
    <w:basedOn w:val="Normal"/>
    <w:rsid w:val="008F2AB3"/>
    <w:pPr>
      <w:spacing w:after="0"/>
      <w:jc w:val="left"/>
    </w:pPr>
    <w:rPr>
      <w:rFonts w:ascii="Book Antiqua" w:hAnsi="Book Antiqua"/>
      <w:sz w:val="22"/>
      <w:szCs w:val="20"/>
      <w:lang w:val="en-US" w:eastAsia="es-ES_tradnl"/>
    </w:rPr>
  </w:style>
  <w:style w:type="paragraph" w:customStyle="1" w:styleId="TableText">
    <w:name w:val="Table Text"/>
    <w:basedOn w:val="Normal"/>
    <w:autoRedefine/>
    <w:rsid w:val="008F2AB3"/>
    <w:pPr>
      <w:keepLines/>
      <w:tabs>
        <w:tab w:val="left" w:pos="720"/>
      </w:tabs>
      <w:spacing w:after="0"/>
      <w:ind w:left="709"/>
      <w:jc w:val="left"/>
    </w:pPr>
    <w:rPr>
      <w:rFonts w:ascii="Trebuchet MS" w:hAnsi="Trebuchet MS"/>
      <w:snapToGrid w:val="0"/>
      <w:color w:val="000080"/>
      <w:sz w:val="16"/>
      <w:szCs w:val="20"/>
      <w:lang w:val="en-US"/>
    </w:rPr>
  </w:style>
  <w:style w:type="paragraph" w:customStyle="1" w:styleId="Normal2">
    <w:name w:val="Normal 2"/>
    <w:basedOn w:val="Normal"/>
    <w:rsid w:val="008F2AB3"/>
    <w:pPr>
      <w:keepLines/>
      <w:overflowPunct w:val="0"/>
      <w:autoSpaceDE w:val="0"/>
      <w:autoSpaceDN w:val="0"/>
      <w:adjustRightInd w:val="0"/>
      <w:ind w:left="720"/>
      <w:jc w:val="left"/>
      <w:textAlignment w:val="baseline"/>
    </w:pPr>
    <w:rPr>
      <w:rFonts w:ascii="Trebuchet MS" w:hAnsi="Trebuchet MS"/>
      <w:szCs w:val="20"/>
      <w:lang w:eastAsia="es-ES_tradnl"/>
    </w:rPr>
  </w:style>
  <w:style w:type="paragraph" w:customStyle="1" w:styleId="tty80">
    <w:name w:val="tty80"/>
    <w:basedOn w:val="Normal"/>
    <w:rsid w:val="008F2AB3"/>
    <w:pPr>
      <w:spacing w:after="0"/>
      <w:jc w:val="left"/>
    </w:pPr>
    <w:rPr>
      <w:rFonts w:ascii="Courier New" w:hAnsi="Courier New"/>
      <w:szCs w:val="20"/>
      <w:lang w:val="en-US" w:eastAsia="es-ES_tradnl"/>
    </w:rPr>
  </w:style>
  <w:style w:type="paragraph" w:customStyle="1" w:styleId="Example">
    <w:name w:val="Example"/>
    <w:basedOn w:val="Normal"/>
    <w:next w:val="Normal"/>
    <w:rsid w:val="00460070"/>
    <w:pPr>
      <w:keepLines/>
      <w:spacing w:after="240"/>
      <w:ind w:left="851"/>
      <w:jc w:val="left"/>
    </w:pPr>
    <w:rPr>
      <w:rFonts w:ascii="Courier New" w:hAnsi="Courier New"/>
      <w:szCs w:val="20"/>
      <w:lang w:val="en-GB" w:eastAsia="es-ES_tradnl"/>
    </w:rPr>
  </w:style>
  <w:style w:type="paragraph" w:styleId="Prrafodelista">
    <w:name w:val="List Paragraph"/>
    <w:basedOn w:val="Normal"/>
    <w:uiPriority w:val="34"/>
    <w:qFormat/>
    <w:rsid w:val="005827B1"/>
    <w:pPr>
      <w:ind w:left="708"/>
    </w:pPr>
  </w:style>
  <w:style w:type="character" w:styleId="Nmerodepgina">
    <w:name w:val="page number"/>
    <w:basedOn w:val="Fuentedeprrafopredeter"/>
    <w:rsid w:val="000F170A"/>
  </w:style>
  <w:style w:type="paragraph" w:styleId="Descripcin">
    <w:name w:val="caption"/>
    <w:basedOn w:val="Normal"/>
    <w:next w:val="Normal"/>
    <w:uiPriority w:val="35"/>
    <w:unhideWhenUsed/>
    <w:qFormat/>
    <w:rsid w:val="00852643"/>
    <w:pPr>
      <w:spacing w:after="200"/>
      <w:jc w:val="left"/>
    </w:pPr>
    <w:rPr>
      <w:rFonts w:asciiTheme="minorHAnsi" w:eastAsiaTheme="minorHAnsi" w:hAnsiTheme="minorHAnsi" w:cstheme="minorBidi"/>
      <w:b/>
      <w:bCs/>
      <w:color w:val="4F81BD" w:themeColor="accent1"/>
      <w:sz w:val="18"/>
      <w:szCs w:val="18"/>
    </w:rPr>
  </w:style>
  <w:style w:type="numbering" w:customStyle="1" w:styleId="Estilo1">
    <w:name w:val="Estilo1"/>
    <w:uiPriority w:val="99"/>
    <w:rsid w:val="00F81998"/>
    <w:pPr>
      <w:numPr>
        <w:numId w:val="2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95209">
      <w:bodyDiv w:val="1"/>
      <w:marLeft w:val="0"/>
      <w:marRight w:val="0"/>
      <w:marTop w:val="0"/>
      <w:marBottom w:val="0"/>
      <w:divBdr>
        <w:top w:val="none" w:sz="0" w:space="0" w:color="auto"/>
        <w:left w:val="none" w:sz="0" w:space="0" w:color="auto"/>
        <w:bottom w:val="none" w:sz="0" w:space="0" w:color="auto"/>
        <w:right w:val="none" w:sz="0" w:space="0" w:color="auto"/>
      </w:divBdr>
    </w:div>
    <w:div w:id="315493293">
      <w:bodyDiv w:val="1"/>
      <w:marLeft w:val="0"/>
      <w:marRight w:val="0"/>
      <w:marTop w:val="0"/>
      <w:marBottom w:val="0"/>
      <w:divBdr>
        <w:top w:val="none" w:sz="0" w:space="0" w:color="auto"/>
        <w:left w:val="none" w:sz="0" w:space="0" w:color="auto"/>
        <w:bottom w:val="none" w:sz="0" w:space="0" w:color="auto"/>
        <w:right w:val="none" w:sz="0" w:space="0" w:color="auto"/>
      </w:divBdr>
    </w:div>
    <w:div w:id="544148301">
      <w:bodyDiv w:val="1"/>
      <w:marLeft w:val="0"/>
      <w:marRight w:val="0"/>
      <w:marTop w:val="0"/>
      <w:marBottom w:val="0"/>
      <w:divBdr>
        <w:top w:val="none" w:sz="0" w:space="0" w:color="auto"/>
        <w:left w:val="none" w:sz="0" w:space="0" w:color="auto"/>
        <w:bottom w:val="none" w:sz="0" w:space="0" w:color="auto"/>
        <w:right w:val="none" w:sz="0" w:space="0" w:color="auto"/>
      </w:divBdr>
    </w:div>
    <w:div w:id="965768624">
      <w:bodyDiv w:val="1"/>
      <w:marLeft w:val="0"/>
      <w:marRight w:val="0"/>
      <w:marTop w:val="0"/>
      <w:marBottom w:val="0"/>
      <w:divBdr>
        <w:top w:val="none" w:sz="0" w:space="0" w:color="auto"/>
        <w:left w:val="none" w:sz="0" w:space="0" w:color="auto"/>
        <w:bottom w:val="none" w:sz="0" w:space="0" w:color="auto"/>
        <w:right w:val="none" w:sz="0" w:space="0" w:color="auto"/>
      </w:divBdr>
    </w:div>
    <w:div w:id="1119228684">
      <w:bodyDiv w:val="1"/>
      <w:marLeft w:val="0"/>
      <w:marRight w:val="0"/>
      <w:marTop w:val="0"/>
      <w:marBottom w:val="0"/>
      <w:divBdr>
        <w:top w:val="none" w:sz="0" w:space="0" w:color="auto"/>
        <w:left w:val="none" w:sz="0" w:space="0" w:color="auto"/>
        <w:bottom w:val="none" w:sz="0" w:space="0" w:color="auto"/>
        <w:right w:val="none" w:sz="0" w:space="0" w:color="auto"/>
      </w:divBdr>
      <w:divsChild>
        <w:div w:id="827667495">
          <w:marLeft w:val="0"/>
          <w:marRight w:val="0"/>
          <w:marTop w:val="0"/>
          <w:marBottom w:val="0"/>
          <w:divBdr>
            <w:top w:val="none" w:sz="0" w:space="0" w:color="auto"/>
            <w:left w:val="none" w:sz="0" w:space="0" w:color="auto"/>
            <w:bottom w:val="none" w:sz="0" w:space="0" w:color="auto"/>
            <w:right w:val="none" w:sz="0" w:space="0" w:color="auto"/>
          </w:divBdr>
        </w:div>
      </w:divsChild>
    </w:div>
    <w:div w:id="1151141072">
      <w:bodyDiv w:val="1"/>
      <w:marLeft w:val="0"/>
      <w:marRight w:val="0"/>
      <w:marTop w:val="0"/>
      <w:marBottom w:val="0"/>
      <w:divBdr>
        <w:top w:val="none" w:sz="0" w:space="0" w:color="auto"/>
        <w:left w:val="none" w:sz="0" w:space="0" w:color="auto"/>
        <w:bottom w:val="none" w:sz="0" w:space="0" w:color="auto"/>
        <w:right w:val="none" w:sz="0" w:space="0" w:color="auto"/>
      </w:divBdr>
      <w:divsChild>
        <w:div w:id="1409771296">
          <w:marLeft w:val="0"/>
          <w:marRight w:val="0"/>
          <w:marTop w:val="0"/>
          <w:marBottom w:val="0"/>
          <w:divBdr>
            <w:top w:val="none" w:sz="0" w:space="0" w:color="auto"/>
            <w:left w:val="none" w:sz="0" w:space="0" w:color="auto"/>
            <w:bottom w:val="none" w:sz="0" w:space="0" w:color="auto"/>
            <w:right w:val="none" w:sz="0" w:space="0" w:color="auto"/>
          </w:divBdr>
        </w:div>
        <w:div w:id="1423447930">
          <w:marLeft w:val="0"/>
          <w:marRight w:val="0"/>
          <w:marTop w:val="0"/>
          <w:marBottom w:val="0"/>
          <w:divBdr>
            <w:top w:val="none" w:sz="0" w:space="0" w:color="auto"/>
            <w:left w:val="none" w:sz="0" w:space="0" w:color="auto"/>
            <w:bottom w:val="none" w:sz="0" w:space="0" w:color="auto"/>
            <w:right w:val="none" w:sz="0" w:space="0" w:color="auto"/>
          </w:divBdr>
        </w:div>
      </w:divsChild>
    </w:div>
    <w:div w:id="1313560340">
      <w:bodyDiv w:val="1"/>
      <w:marLeft w:val="0"/>
      <w:marRight w:val="0"/>
      <w:marTop w:val="0"/>
      <w:marBottom w:val="0"/>
      <w:divBdr>
        <w:top w:val="none" w:sz="0" w:space="0" w:color="auto"/>
        <w:left w:val="none" w:sz="0" w:space="0" w:color="auto"/>
        <w:bottom w:val="none" w:sz="0" w:space="0" w:color="auto"/>
        <w:right w:val="none" w:sz="0" w:space="0" w:color="auto"/>
      </w:divBdr>
    </w:div>
    <w:div w:id="1679771514">
      <w:bodyDiv w:val="1"/>
      <w:marLeft w:val="30"/>
      <w:marRight w:val="30"/>
      <w:marTop w:val="0"/>
      <w:marBottom w:val="0"/>
      <w:divBdr>
        <w:top w:val="none" w:sz="0" w:space="0" w:color="auto"/>
        <w:left w:val="none" w:sz="0" w:space="0" w:color="auto"/>
        <w:bottom w:val="none" w:sz="0" w:space="0" w:color="auto"/>
        <w:right w:val="none" w:sz="0" w:space="0" w:color="auto"/>
      </w:divBdr>
      <w:divsChild>
        <w:div w:id="134496210">
          <w:marLeft w:val="0"/>
          <w:marRight w:val="0"/>
          <w:marTop w:val="0"/>
          <w:marBottom w:val="0"/>
          <w:divBdr>
            <w:top w:val="none" w:sz="0" w:space="0" w:color="auto"/>
            <w:left w:val="none" w:sz="0" w:space="0" w:color="auto"/>
            <w:bottom w:val="none" w:sz="0" w:space="0" w:color="auto"/>
            <w:right w:val="none" w:sz="0" w:space="0" w:color="auto"/>
          </w:divBdr>
          <w:divsChild>
            <w:div w:id="2060588444">
              <w:marLeft w:val="0"/>
              <w:marRight w:val="0"/>
              <w:marTop w:val="0"/>
              <w:marBottom w:val="0"/>
              <w:divBdr>
                <w:top w:val="none" w:sz="0" w:space="0" w:color="auto"/>
                <w:left w:val="none" w:sz="0" w:space="0" w:color="auto"/>
                <w:bottom w:val="none" w:sz="0" w:space="0" w:color="auto"/>
                <w:right w:val="none" w:sz="0" w:space="0" w:color="auto"/>
              </w:divBdr>
              <w:divsChild>
                <w:div w:id="1335961135">
                  <w:marLeft w:val="180"/>
                  <w:marRight w:val="0"/>
                  <w:marTop w:val="0"/>
                  <w:marBottom w:val="0"/>
                  <w:divBdr>
                    <w:top w:val="none" w:sz="0" w:space="0" w:color="auto"/>
                    <w:left w:val="none" w:sz="0" w:space="0" w:color="auto"/>
                    <w:bottom w:val="none" w:sz="0" w:space="0" w:color="auto"/>
                    <w:right w:val="none" w:sz="0" w:space="0" w:color="auto"/>
                  </w:divBdr>
                  <w:divsChild>
                    <w:div w:id="86575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acticas3\Desktop\Plantilla%20manuales.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F6A6A2B-4A50-4282-9059-9D9E6AF30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manuales.dotx</Template>
  <TotalTime>685</TotalTime>
  <Pages>18</Pages>
  <Words>5822</Words>
  <Characters>32027</Characters>
  <Application>Microsoft Office Word</Application>
  <DocSecurity>0</DocSecurity>
  <Lines>266</Lines>
  <Paragraphs>75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Presentación de la Aplicación Gestión Policial (Policía en Red)</vt:lpstr>
      <vt:lpstr>&lt;Title of document&gt;</vt:lpstr>
    </vt:vector>
  </TitlesOfParts>
  <Company>Spain Delivery Center - E</Company>
  <LinksUpToDate>false</LinksUpToDate>
  <CharactersWithSpaces>37774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Presentación de la Aplicación Gestión Policial (Policía en Red)</dc:title>
  <dc:subject>Gestión de Expedientes</dc:subject>
  <dc:creator>JTello</dc:creator>
  <cp:lastModifiedBy>PACO2017</cp:lastModifiedBy>
  <cp:revision>57</cp:revision>
  <cp:lastPrinted>2014-06-10T07:51:00Z</cp:lastPrinted>
  <dcterms:created xsi:type="dcterms:W3CDTF">2016-07-07T12:41:00Z</dcterms:created>
  <dcterms:modified xsi:type="dcterms:W3CDTF">2017-04-07T09:48:00Z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