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14975505"/>
        <w:docPartObj>
          <w:docPartGallery w:val="Cover Pages"/>
          <w:docPartUnique/>
        </w:docPartObj>
      </w:sdtPr>
      <w:sdtEndPr>
        <w:rPr>
          <w:rFonts w:ascii="Trebuchet MS" w:hAnsi="Trebuchet MS"/>
          <w:sz w:val="18"/>
          <w:szCs w:val="18"/>
        </w:rPr>
      </w:sdtEndPr>
      <w:sdtContent>
        <w:p w:rsidR="00B37E50" w:rsidRDefault="00B37E50"/>
        <w:p w:rsidR="003D3BDC" w:rsidRDefault="003D3BDC"/>
        <w:p w:rsidR="003D3BDC" w:rsidRDefault="003D3BDC"/>
        <w:p w:rsidR="003D3BDC" w:rsidRDefault="003D3BDC"/>
        <w:p w:rsidR="003D3BDC" w:rsidRDefault="003D3BDC"/>
        <w:p w:rsidR="00730289" w:rsidRDefault="00730289"/>
        <w:p w:rsidR="00730289" w:rsidRDefault="00730289"/>
        <w:sdt>
          <w:sdtPr>
            <w:rPr>
              <w:b/>
              <w:bCs/>
              <w:color w:val="1F497D" w:themeColor="text2"/>
              <w:sz w:val="72"/>
              <w:szCs w:val="72"/>
            </w:rPr>
            <w:alias w:val="Título"/>
            <w:id w:val="259843320"/>
            <w:dataBinding w:prefixMappings="xmlns:ns0='http://schemas.openxmlformats.org/package/2006/metadata/core-properties' xmlns:ns1='http://purl.org/dc/elements/1.1/'" w:xpath="/ns0:coreProperties[1]/ns1:title[1]" w:storeItemID="{6C3C8BC8-F283-45AE-878A-BAB7291924A1}"/>
            <w:text/>
          </w:sdtPr>
          <w:sdtEndPr/>
          <w:sdtContent>
            <w:p w:rsidR="003D3BDC" w:rsidRPr="00F7502C" w:rsidRDefault="00EA5E0F" w:rsidP="003D3BDC">
              <w:pPr>
                <w:spacing w:after="0"/>
                <w:rPr>
                  <w:b/>
                  <w:bCs/>
                  <w:color w:val="1F497D" w:themeColor="text2"/>
                  <w:sz w:val="72"/>
                  <w:szCs w:val="72"/>
                </w:rPr>
              </w:pPr>
              <w:r w:rsidRPr="00F7502C">
                <w:rPr>
                  <w:b/>
                  <w:bCs/>
                  <w:color w:val="1F497D" w:themeColor="text2"/>
                  <w:sz w:val="72"/>
                  <w:szCs w:val="72"/>
                </w:rPr>
                <w:t>Guía de usuario</w:t>
              </w:r>
            </w:p>
          </w:sdtContent>
        </w:sdt>
        <w:sdt>
          <w:sdtPr>
            <w:rPr>
              <w:b/>
              <w:bCs/>
              <w:color w:val="4F81BD" w:themeColor="accent1"/>
              <w:sz w:val="40"/>
              <w:szCs w:val="40"/>
            </w:rPr>
            <w:alias w:val="Subtítulo"/>
            <w:id w:val="1214975600"/>
            <w:dataBinding w:prefixMappings="xmlns:ns0='http://schemas.openxmlformats.org/package/2006/metadata/core-properties' xmlns:ns1='http://purl.org/dc/elements/1.1/'" w:xpath="/ns0:coreProperties[1]/ns1:subject[1]" w:storeItemID="{6C3C8BC8-F283-45AE-878A-BAB7291924A1}"/>
            <w:text/>
          </w:sdtPr>
          <w:sdtEndPr/>
          <w:sdtContent>
            <w:p w:rsidR="00EF33AA" w:rsidRPr="00F7502C" w:rsidRDefault="00EA5E0F" w:rsidP="00EF33AA">
              <w:pPr>
                <w:rPr>
                  <w:b/>
                  <w:bCs/>
                  <w:color w:val="4F81BD" w:themeColor="accent1"/>
                  <w:sz w:val="40"/>
                  <w:szCs w:val="40"/>
                </w:rPr>
              </w:pPr>
              <w:r w:rsidRPr="00F7502C">
                <w:rPr>
                  <w:b/>
                  <w:bCs/>
                  <w:color w:val="4F81BD" w:themeColor="accent1"/>
                  <w:sz w:val="40"/>
                  <w:szCs w:val="40"/>
                </w:rPr>
                <w:t>Petición Grúas</w:t>
              </w:r>
            </w:p>
          </w:sdtContent>
        </w:sdt>
        <w:p w:rsidR="00730289" w:rsidRDefault="00730289" w:rsidP="00EF33AA"/>
        <w:p w:rsidR="00730289" w:rsidRDefault="00730289" w:rsidP="00EF33AA"/>
        <w:p w:rsidR="00EF33AA" w:rsidRDefault="00EF33AA" w:rsidP="00EF33AA"/>
        <w:p w:rsidR="0006245C" w:rsidRPr="00EF33AA" w:rsidRDefault="009C4FF4" w:rsidP="003D3BDC">
          <w:pPr>
            <w:ind w:left="720" w:firstLine="720"/>
          </w:pPr>
          <w:r>
            <w:t xml:space="preserve"> </w:t>
          </w:r>
          <w:r w:rsidR="00730289">
            <w:tab/>
          </w:r>
          <w:r>
            <w:t xml:space="preserve"> </w:t>
          </w:r>
          <w:r w:rsidR="003D3BDC">
            <w:rPr>
              <w:rFonts w:ascii="Trebuchet MS" w:hAnsi="Trebuchet MS"/>
              <w:noProof/>
              <w:sz w:val="18"/>
              <w:szCs w:val="18"/>
              <w:lang w:eastAsia="es-ES"/>
            </w:rPr>
            <w:drawing>
              <wp:inline distT="0" distB="0" distL="0" distR="0">
                <wp:extent cx="2924175" cy="2924175"/>
                <wp:effectExtent l="19050" t="0" r="9525" b="0"/>
                <wp:docPr id="2" name="1 Imagen" descr="cgb_cuadrado_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b_cuadrado_azul.jpg"/>
                        <pic:cNvPicPr/>
                      </pic:nvPicPr>
                      <pic:blipFill>
                        <a:blip r:embed="rId9" cstate="print"/>
                        <a:stretch>
                          <a:fillRect/>
                        </a:stretch>
                      </pic:blipFill>
                      <pic:spPr>
                        <a:xfrm>
                          <a:off x="0" y="0"/>
                          <a:ext cx="2924175" cy="2924175"/>
                        </a:xfrm>
                        <a:prstGeom prst="rect">
                          <a:avLst/>
                        </a:prstGeom>
                      </pic:spPr>
                    </pic:pic>
                  </a:graphicData>
                </a:graphic>
              </wp:inline>
            </w:drawing>
          </w:r>
        </w:p>
      </w:sdtContent>
    </w:sdt>
    <w:p w:rsidR="00EC6955" w:rsidRDefault="00EC6955" w:rsidP="00655125"/>
    <w:p w:rsidR="00EF33AA" w:rsidRDefault="00EF33AA" w:rsidP="00655125"/>
    <w:p w:rsidR="00EF33AA" w:rsidRDefault="00EF33AA" w:rsidP="00655125"/>
    <w:p w:rsidR="000F170A" w:rsidRDefault="000F170A" w:rsidP="00655125"/>
    <w:p w:rsidR="000F170A" w:rsidRDefault="000F170A" w:rsidP="00655125"/>
    <w:p w:rsidR="00EF33AA" w:rsidRDefault="00EF33AA" w:rsidP="00655125"/>
    <w:p w:rsidR="00506DE3" w:rsidRDefault="00506DE3" w:rsidP="00655125"/>
    <w:p w:rsidR="00506DE3" w:rsidRDefault="00506DE3" w:rsidP="00655125"/>
    <w:p w:rsidR="00506DE3" w:rsidRDefault="00506DE3" w:rsidP="00655125"/>
    <w:p w:rsidR="00506DE3" w:rsidRPr="00561D09" w:rsidRDefault="00506DE3" w:rsidP="00655125"/>
    <w:tbl>
      <w:tblPr>
        <w:tblW w:w="8809" w:type="dxa"/>
        <w:tblInd w:w="6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562"/>
        <w:gridCol w:w="1701"/>
        <w:gridCol w:w="1577"/>
        <w:gridCol w:w="3969"/>
      </w:tblGrid>
      <w:tr w:rsidR="000F170A" w:rsidRPr="00F7502C" w:rsidTr="00365A0F">
        <w:tc>
          <w:tcPr>
            <w:tcW w:w="8809" w:type="dxa"/>
            <w:gridSpan w:val="4"/>
            <w:tcBorders>
              <w:top w:val="single" w:sz="12" w:space="0" w:color="auto"/>
              <w:left w:val="single" w:sz="12" w:space="0" w:color="auto"/>
              <w:bottom w:val="single" w:sz="12" w:space="0" w:color="auto"/>
              <w:right w:val="single" w:sz="12" w:space="0" w:color="auto"/>
            </w:tcBorders>
            <w:shd w:val="clear" w:color="auto" w:fill="auto"/>
          </w:tcPr>
          <w:p w:rsidR="000F170A" w:rsidRPr="00F7502C" w:rsidRDefault="000F170A" w:rsidP="005A149B">
            <w:pPr>
              <w:jc w:val="center"/>
              <w:rPr>
                <w:b/>
                <w:sz w:val="22"/>
              </w:rPr>
            </w:pPr>
            <w:r w:rsidRPr="00F7502C">
              <w:rPr>
                <w:b/>
                <w:sz w:val="22"/>
              </w:rPr>
              <w:t>REGISTRO DE CAMBIOS</w:t>
            </w:r>
          </w:p>
        </w:tc>
      </w:tr>
      <w:tr w:rsidR="000F170A" w:rsidRPr="00F7502C" w:rsidTr="006A7EF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62" w:type="dxa"/>
            <w:tcBorders>
              <w:top w:val="single" w:sz="12" w:space="0" w:color="auto"/>
              <w:left w:val="single" w:sz="12" w:space="0" w:color="auto"/>
              <w:bottom w:val="single" w:sz="12" w:space="0" w:color="auto"/>
              <w:right w:val="single" w:sz="12" w:space="0" w:color="auto"/>
            </w:tcBorders>
            <w:shd w:val="clear" w:color="auto" w:fill="E6E6E6"/>
          </w:tcPr>
          <w:p w:rsidR="000F170A" w:rsidRPr="00F7502C" w:rsidRDefault="000F170A" w:rsidP="005A149B">
            <w:pPr>
              <w:spacing w:before="20" w:after="20"/>
              <w:jc w:val="center"/>
              <w:rPr>
                <w:b/>
                <w:sz w:val="22"/>
              </w:rPr>
            </w:pPr>
            <w:r w:rsidRPr="00F7502C">
              <w:rPr>
                <w:b/>
                <w:sz w:val="22"/>
              </w:rPr>
              <w:t>Versión</w:t>
            </w:r>
          </w:p>
        </w:tc>
        <w:tc>
          <w:tcPr>
            <w:tcW w:w="1701" w:type="dxa"/>
            <w:tcBorders>
              <w:top w:val="single" w:sz="12" w:space="0" w:color="auto"/>
              <w:left w:val="single" w:sz="12" w:space="0" w:color="auto"/>
              <w:bottom w:val="single" w:sz="12" w:space="0" w:color="auto"/>
              <w:right w:val="single" w:sz="12" w:space="0" w:color="auto"/>
            </w:tcBorders>
            <w:shd w:val="clear" w:color="auto" w:fill="E6E6E6"/>
          </w:tcPr>
          <w:p w:rsidR="000F170A" w:rsidRPr="00F7502C" w:rsidRDefault="000F170A" w:rsidP="005A149B">
            <w:pPr>
              <w:spacing w:before="20" w:after="20"/>
              <w:jc w:val="center"/>
              <w:rPr>
                <w:b/>
                <w:sz w:val="22"/>
              </w:rPr>
            </w:pPr>
            <w:r w:rsidRPr="00F7502C">
              <w:rPr>
                <w:b/>
                <w:sz w:val="22"/>
              </w:rPr>
              <w:t>Autor</w:t>
            </w:r>
          </w:p>
        </w:tc>
        <w:tc>
          <w:tcPr>
            <w:tcW w:w="1577" w:type="dxa"/>
            <w:tcBorders>
              <w:top w:val="single" w:sz="12" w:space="0" w:color="auto"/>
              <w:left w:val="single" w:sz="12" w:space="0" w:color="auto"/>
              <w:bottom w:val="single" w:sz="12" w:space="0" w:color="auto"/>
              <w:right w:val="single" w:sz="12" w:space="0" w:color="auto"/>
            </w:tcBorders>
            <w:shd w:val="clear" w:color="auto" w:fill="E6E6E6"/>
          </w:tcPr>
          <w:p w:rsidR="000F170A" w:rsidRPr="00F7502C" w:rsidRDefault="000F170A" w:rsidP="005A149B">
            <w:pPr>
              <w:spacing w:before="20" w:after="20"/>
              <w:jc w:val="center"/>
              <w:rPr>
                <w:b/>
                <w:sz w:val="22"/>
              </w:rPr>
            </w:pPr>
            <w:r w:rsidRPr="00F7502C">
              <w:rPr>
                <w:b/>
                <w:sz w:val="22"/>
              </w:rPr>
              <w:t>Fecha Modificación</w:t>
            </w:r>
          </w:p>
        </w:tc>
        <w:tc>
          <w:tcPr>
            <w:tcW w:w="3969" w:type="dxa"/>
            <w:tcBorders>
              <w:top w:val="single" w:sz="12" w:space="0" w:color="auto"/>
              <w:left w:val="single" w:sz="12" w:space="0" w:color="auto"/>
              <w:bottom w:val="single" w:sz="12" w:space="0" w:color="auto"/>
              <w:right w:val="single" w:sz="12" w:space="0" w:color="auto"/>
            </w:tcBorders>
            <w:shd w:val="clear" w:color="auto" w:fill="E6E6E6"/>
          </w:tcPr>
          <w:p w:rsidR="000F170A" w:rsidRPr="00F7502C" w:rsidRDefault="000F170A" w:rsidP="005A149B">
            <w:pPr>
              <w:spacing w:before="20" w:after="20"/>
              <w:jc w:val="center"/>
              <w:rPr>
                <w:b/>
                <w:sz w:val="22"/>
              </w:rPr>
            </w:pPr>
            <w:r w:rsidRPr="00F7502C">
              <w:rPr>
                <w:b/>
                <w:sz w:val="22"/>
              </w:rPr>
              <w:t>Motivo del cambio</w:t>
            </w:r>
          </w:p>
        </w:tc>
      </w:tr>
      <w:tr w:rsidR="000F170A" w:rsidRPr="00F7502C" w:rsidTr="006A7EF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62" w:type="dxa"/>
            <w:tcBorders>
              <w:top w:val="nil"/>
              <w:left w:val="single" w:sz="12" w:space="0" w:color="auto"/>
              <w:bottom w:val="single" w:sz="12" w:space="0" w:color="auto"/>
              <w:right w:val="single" w:sz="12" w:space="0" w:color="auto"/>
            </w:tcBorders>
          </w:tcPr>
          <w:p w:rsidR="000F170A" w:rsidRPr="00F7502C" w:rsidRDefault="000F170A" w:rsidP="0053383E">
            <w:pPr>
              <w:spacing w:before="20" w:after="20"/>
              <w:jc w:val="center"/>
              <w:rPr>
                <w:sz w:val="22"/>
              </w:rPr>
            </w:pPr>
            <w:r w:rsidRPr="00F7502C">
              <w:rPr>
                <w:sz w:val="22"/>
              </w:rPr>
              <w:t>v.</w:t>
            </w:r>
            <w:r w:rsidR="00EA5E0F" w:rsidRPr="00F7502C">
              <w:rPr>
                <w:sz w:val="22"/>
              </w:rPr>
              <w:t>1</w:t>
            </w:r>
            <w:r w:rsidR="0053383E" w:rsidRPr="00F7502C">
              <w:rPr>
                <w:sz w:val="22"/>
              </w:rPr>
              <w:t>.</w:t>
            </w:r>
            <w:r w:rsidR="00EA5E0F" w:rsidRPr="00F7502C">
              <w:rPr>
                <w:sz w:val="22"/>
              </w:rPr>
              <w:t>0</w:t>
            </w:r>
          </w:p>
        </w:tc>
        <w:tc>
          <w:tcPr>
            <w:tcW w:w="1701" w:type="dxa"/>
            <w:tcBorders>
              <w:top w:val="nil"/>
              <w:left w:val="single" w:sz="12" w:space="0" w:color="auto"/>
              <w:bottom w:val="single" w:sz="12" w:space="0" w:color="auto"/>
              <w:right w:val="single" w:sz="12" w:space="0" w:color="auto"/>
            </w:tcBorders>
          </w:tcPr>
          <w:p w:rsidR="000F170A" w:rsidRPr="00F7502C" w:rsidRDefault="00365A0F" w:rsidP="00EA5E0F">
            <w:pPr>
              <w:spacing w:before="20" w:after="20"/>
              <w:jc w:val="center"/>
              <w:rPr>
                <w:sz w:val="22"/>
              </w:rPr>
            </w:pPr>
            <w:r>
              <w:rPr>
                <w:sz w:val="22"/>
              </w:rPr>
              <w:t>CGB Informática</w:t>
            </w:r>
          </w:p>
        </w:tc>
        <w:tc>
          <w:tcPr>
            <w:tcW w:w="1577" w:type="dxa"/>
            <w:tcBorders>
              <w:top w:val="nil"/>
              <w:left w:val="single" w:sz="12" w:space="0" w:color="auto"/>
              <w:bottom w:val="single" w:sz="12" w:space="0" w:color="auto"/>
              <w:right w:val="single" w:sz="12" w:space="0" w:color="auto"/>
            </w:tcBorders>
          </w:tcPr>
          <w:p w:rsidR="000F170A" w:rsidRPr="00F7502C" w:rsidRDefault="00365A0F" w:rsidP="00365A0F">
            <w:pPr>
              <w:spacing w:before="20" w:after="20"/>
              <w:jc w:val="center"/>
              <w:rPr>
                <w:sz w:val="22"/>
              </w:rPr>
            </w:pPr>
            <w:r>
              <w:rPr>
                <w:sz w:val="22"/>
              </w:rPr>
              <w:t>27</w:t>
            </w:r>
            <w:r w:rsidR="00EA5E0F" w:rsidRPr="00F7502C">
              <w:rPr>
                <w:sz w:val="22"/>
              </w:rPr>
              <w:t>/0</w:t>
            </w:r>
            <w:r>
              <w:rPr>
                <w:sz w:val="22"/>
              </w:rPr>
              <w:t>6</w:t>
            </w:r>
            <w:r w:rsidR="0053383E" w:rsidRPr="00F7502C">
              <w:rPr>
                <w:sz w:val="22"/>
              </w:rPr>
              <w:t>/</w:t>
            </w:r>
            <w:r w:rsidR="00EA5E0F" w:rsidRPr="00F7502C">
              <w:rPr>
                <w:sz w:val="22"/>
              </w:rPr>
              <w:t>2014</w:t>
            </w:r>
          </w:p>
        </w:tc>
        <w:tc>
          <w:tcPr>
            <w:tcW w:w="3969" w:type="dxa"/>
            <w:tcBorders>
              <w:top w:val="nil"/>
              <w:left w:val="single" w:sz="12" w:space="0" w:color="auto"/>
              <w:bottom w:val="single" w:sz="12" w:space="0" w:color="auto"/>
              <w:right w:val="single" w:sz="12" w:space="0" w:color="auto"/>
            </w:tcBorders>
          </w:tcPr>
          <w:p w:rsidR="000F170A" w:rsidRPr="00F7502C" w:rsidRDefault="000F170A" w:rsidP="00EA5E0F">
            <w:pPr>
              <w:spacing w:before="20" w:after="20"/>
              <w:rPr>
                <w:sz w:val="22"/>
              </w:rPr>
            </w:pPr>
          </w:p>
        </w:tc>
      </w:tr>
      <w:tr w:rsidR="006A7EFE" w:rsidRPr="00F7502C" w:rsidTr="006A7EF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c>
          <w:tcPr>
            <w:tcW w:w="1562" w:type="dxa"/>
            <w:tcBorders>
              <w:top w:val="single" w:sz="12" w:space="0" w:color="auto"/>
              <w:left w:val="single" w:sz="12" w:space="0" w:color="auto"/>
              <w:bottom w:val="single" w:sz="12" w:space="0" w:color="auto"/>
              <w:right w:val="single" w:sz="12" w:space="0" w:color="auto"/>
            </w:tcBorders>
          </w:tcPr>
          <w:p w:rsidR="006A7EFE" w:rsidRDefault="006A7EFE" w:rsidP="0053383E">
            <w:pPr>
              <w:spacing w:before="20" w:after="20"/>
              <w:jc w:val="center"/>
              <w:rPr>
                <w:sz w:val="22"/>
              </w:rPr>
            </w:pPr>
          </w:p>
          <w:p w:rsidR="006A7EFE" w:rsidRPr="00F7502C" w:rsidRDefault="006A7EFE" w:rsidP="0053383E">
            <w:pPr>
              <w:spacing w:before="20" w:after="20"/>
              <w:jc w:val="center"/>
              <w:rPr>
                <w:sz w:val="22"/>
              </w:rPr>
            </w:pPr>
            <w:r>
              <w:rPr>
                <w:sz w:val="22"/>
              </w:rPr>
              <w:t>v.1.0.20140723</w:t>
            </w:r>
          </w:p>
        </w:tc>
        <w:tc>
          <w:tcPr>
            <w:tcW w:w="1701" w:type="dxa"/>
            <w:tcBorders>
              <w:top w:val="single" w:sz="12" w:space="0" w:color="auto"/>
              <w:left w:val="single" w:sz="12" w:space="0" w:color="auto"/>
              <w:bottom w:val="single" w:sz="12" w:space="0" w:color="auto"/>
              <w:right w:val="single" w:sz="12" w:space="0" w:color="auto"/>
            </w:tcBorders>
          </w:tcPr>
          <w:p w:rsidR="006A7EFE" w:rsidRDefault="006A7EFE" w:rsidP="00EA5E0F">
            <w:pPr>
              <w:spacing w:before="20" w:after="20"/>
              <w:jc w:val="center"/>
              <w:rPr>
                <w:sz w:val="22"/>
              </w:rPr>
            </w:pPr>
          </w:p>
          <w:p w:rsidR="006A7EFE" w:rsidRDefault="006A7EFE" w:rsidP="00EA5E0F">
            <w:pPr>
              <w:spacing w:before="20" w:after="20"/>
              <w:jc w:val="center"/>
              <w:rPr>
                <w:sz w:val="22"/>
              </w:rPr>
            </w:pPr>
            <w:r w:rsidRPr="006A7EFE">
              <w:rPr>
                <w:sz w:val="22"/>
              </w:rPr>
              <w:t>CGB Informática</w:t>
            </w:r>
          </w:p>
        </w:tc>
        <w:tc>
          <w:tcPr>
            <w:tcW w:w="1577" w:type="dxa"/>
            <w:tcBorders>
              <w:top w:val="single" w:sz="12" w:space="0" w:color="auto"/>
              <w:left w:val="single" w:sz="12" w:space="0" w:color="auto"/>
              <w:bottom w:val="single" w:sz="12" w:space="0" w:color="auto"/>
              <w:right w:val="single" w:sz="12" w:space="0" w:color="auto"/>
            </w:tcBorders>
          </w:tcPr>
          <w:p w:rsidR="006A7EFE" w:rsidRDefault="006A7EFE" w:rsidP="00365A0F">
            <w:pPr>
              <w:spacing w:before="20" w:after="20"/>
              <w:jc w:val="center"/>
              <w:rPr>
                <w:sz w:val="22"/>
              </w:rPr>
            </w:pPr>
          </w:p>
          <w:p w:rsidR="006A7EFE" w:rsidRDefault="006A7EFE" w:rsidP="00365A0F">
            <w:pPr>
              <w:spacing w:before="20" w:after="20"/>
              <w:jc w:val="center"/>
              <w:rPr>
                <w:sz w:val="22"/>
              </w:rPr>
            </w:pPr>
            <w:r>
              <w:rPr>
                <w:sz w:val="22"/>
              </w:rPr>
              <w:t>23/07/2014</w:t>
            </w:r>
          </w:p>
        </w:tc>
        <w:tc>
          <w:tcPr>
            <w:tcW w:w="3969" w:type="dxa"/>
            <w:tcBorders>
              <w:top w:val="single" w:sz="12" w:space="0" w:color="auto"/>
              <w:left w:val="single" w:sz="12" w:space="0" w:color="auto"/>
              <w:bottom w:val="single" w:sz="12" w:space="0" w:color="auto"/>
              <w:right w:val="single" w:sz="12" w:space="0" w:color="auto"/>
            </w:tcBorders>
          </w:tcPr>
          <w:p w:rsidR="006A7EFE" w:rsidRPr="00F7502C" w:rsidRDefault="006A7EFE" w:rsidP="00EA5E0F">
            <w:pPr>
              <w:spacing w:before="20" w:after="20"/>
              <w:rPr>
                <w:sz w:val="22"/>
              </w:rPr>
            </w:pPr>
            <w:r>
              <w:rPr>
                <w:sz w:val="22"/>
              </w:rPr>
              <w:t>Inserción de nueva funcionalidad en la aplicación que facilita el acceso a la misma, manteniendo la seguridad a través de un código de bloqueo.</w:t>
            </w:r>
          </w:p>
        </w:tc>
      </w:tr>
    </w:tbl>
    <w:p w:rsidR="000F170A" w:rsidRPr="007B5748" w:rsidRDefault="000F170A" w:rsidP="000F170A">
      <w:pPr>
        <w:rPr>
          <w:rFonts w:ascii="Trebuchet MS" w:hAnsi="Trebuchet MS"/>
        </w:rPr>
      </w:pPr>
    </w:p>
    <w:p w:rsidR="000F170A" w:rsidRDefault="000F170A" w:rsidP="000F170A"/>
    <w:p w:rsidR="008F2AB3" w:rsidRPr="00527B6A" w:rsidRDefault="00137F99" w:rsidP="00527B6A">
      <w:pPr>
        <w:rPr>
          <w:b/>
        </w:rPr>
      </w:pPr>
      <w:r w:rsidRPr="00F7502C">
        <w:br w:type="page"/>
      </w:r>
      <w:bookmarkStart w:id="0" w:name="_Toc379806218"/>
      <w:r w:rsidR="000F170A" w:rsidRPr="00527B6A">
        <w:rPr>
          <w:b/>
        </w:rPr>
        <w:lastRenderedPageBreak/>
        <w:t>Índice</w:t>
      </w:r>
      <w:bookmarkEnd w:id="0"/>
    </w:p>
    <w:p w:rsidR="00F7502C" w:rsidRPr="000F170A" w:rsidRDefault="00F7502C" w:rsidP="00F7502C">
      <w:pPr>
        <w:pStyle w:val="Puesto"/>
        <w:jc w:val="both"/>
        <w:outlineLvl w:val="0"/>
        <w:rPr>
          <w:rFonts w:ascii="Trebuchet MS" w:hAnsi="Trebuchet MS"/>
          <w:b w:val="0"/>
          <w:sz w:val="20"/>
          <w:szCs w:val="20"/>
        </w:rPr>
      </w:pPr>
    </w:p>
    <w:p w:rsidR="001621FA" w:rsidRPr="001621FA" w:rsidRDefault="00527B6A">
      <w:pPr>
        <w:pStyle w:val="TDC1"/>
        <w:tabs>
          <w:tab w:val="right" w:leader="underscore" w:pos="8495"/>
        </w:tabs>
        <w:rPr>
          <w:rFonts w:ascii="Garamond" w:eastAsiaTheme="minorEastAsia" w:hAnsi="Garamond" w:cstheme="minorBidi"/>
          <w:bCs w:val="0"/>
          <w:caps w:val="0"/>
          <w:noProof/>
          <w:sz w:val="20"/>
          <w:szCs w:val="20"/>
          <w:lang w:eastAsia="es-ES"/>
        </w:rPr>
      </w:pPr>
      <w:r w:rsidRPr="001621FA">
        <w:rPr>
          <w:rFonts w:ascii="Garamond" w:hAnsi="Garamond"/>
          <w:b w:val="0"/>
          <w:i/>
          <w:caps w:val="0"/>
          <w:sz w:val="20"/>
          <w:szCs w:val="20"/>
          <w:u w:val="single"/>
          <w:lang w:val="en-GB"/>
        </w:rPr>
        <w:fldChar w:fldCharType="begin"/>
      </w:r>
      <w:r w:rsidRPr="001621FA">
        <w:rPr>
          <w:rFonts w:ascii="Garamond" w:hAnsi="Garamond"/>
          <w:b w:val="0"/>
          <w:i/>
          <w:sz w:val="20"/>
          <w:szCs w:val="20"/>
          <w:u w:val="single"/>
          <w:lang w:val="en-GB"/>
        </w:rPr>
        <w:instrText xml:space="preserve"> TOC \o "1-2" \h \z \u </w:instrText>
      </w:r>
      <w:r w:rsidRPr="001621FA">
        <w:rPr>
          <w:rFonts w:ascii="Garamond" w:hAnsi="Garamond"/>
          <w:b w:val="0"/>
          <w:i/>
          <w:caps w:val="0"/>
          <w:sz w:val="20"/>
          <w:szCs w:val="20"/>
          <w:u w:val="single"/>
          <w:lang w:val="en-GB"/>
        </w:rPr>
        <w:fldChar w:fldCharType="separate"/>
      </w:r>
      <w:hyperlink w:anchor="_Toc393972552" w:history="1">
        <w:r w:rsidR="001621FA" w:rsidRPr="001621FA">
          <w:rPr>
            <w:rStyle w:val="Hipervnculo"/>
            <w:rFonts w:ascii="Garamond" w:hAnsi="Garamond"/>
            <w:noProof/>
            <w:sz w:val="20"/>
            <w:szCs w:val="20"/>
          </w:rPr>
          <w:t>1. Introducción</w:t>
        </w:r>
        <w:r w:rsidR="001621FA" w:rsidRPr="001621FA">
          <w:rPr>
            <w:rFonts w:ascii="Garamond" w:hAnsi="Garamond"/>
            <w:noProof/>
            <w:webHidden/>
            <w:sz w:val="20"/>
            <w:szCs w:val="20"/>
          </w:rPr>
          <w:tab/>
        </w:r>
        <w:r w:rsidR="001621FA" w:rsidRPr="001621FA">
          <w:rPr>
            <w:rFonts w:ascii="Garamond" w:hAnsi="Garamond"/>
            <w:noProof/>
            <w:webHidden/>
            <w:sz w:val="20"/>
            <w:szCs w:val="20"/>
          </w:rPr>
          <w:fldChar w:fldCharType="begin"/>
        </w:r>
        <w:r w:rsidR="001621FA" w:rsidRPr="001621FA">
          <w:rPr>
            <w:rFonts w:ascii="Garamond" w:hAnsi="Garamond"/>
            <w:noProof/>
            <w:webHidden/>
            <w:sz w:val="20"/>
            <w:szCs w:val="20"/>
          </w:rPr>
          <w:instrText xml:space="preserve"> PAGEREF _Toc393972552 \h </w:instrText>
        </w:r>
        <w:r w:rsidR="001621FA" w:rsidRPr="001621FA">
          <w:rPr>
            <w:rFonts w:ascii="Garamond" w:hAnsi="Garamond"/>
            <w:noProof/>
            <w:webHidden/>
            <w:sz w:val="20"/>
            <w:szCs w:val="20"/>
          </w:rPr>
        </w:r>
        <w:r w:rsidR="001621FA" w:rsidRPr="001621FA">
          <w:rPr>
            <w:rFonts w:ascii="Garamond" w:hAnsi="Garamond"/>
            <w:noProof/>
            <w:webHidden/>
            <w:sz w:val="20"/>
            <w:szCs w:val="20"/>
          </w:rPr>
          <w:fldChar w:fldCharType="separate"/>
        </w:r>
        <w:r w:rsidR="001C6E56">
          <w:rPr>
            <w:rFonts w:ascii="Garamond" w:hAnsi="Garamond"/>
            <w:noProof/>
            <w:webHidden/>
            <w:sz w:val="20"/>
            <w:szCs w:val="20"/>
          </w:rPr>
          <w:t>4</w:t>
        </w:r>
        <w:r w:rsidR="001621FA" w:rsidRPr="001621FA">
          <w:rPr>
            <w:rFonts w:ascii="Garamond" w:hAnsi="Garamond"/>
            <w:noProof/>
            <w:webHidden/>
            <w:sz w:val="20"/>
            <w:szCs w:val="20"/>
          </w:rPr>
          <w:fldChar w:fldCharType="end"/>
        </w:r>
      </w:hyperlink>
    </w:p>
    <w:p w:rsidR="001621FA" w:rsidRPr="001621FA" w:rsidRDefault="00EA5A47">
      <w:pPr>
        <w:pStyle w:val="TDC2"/>
        <w:rPr>
          <w:rFonts w:ascii="Garamond" w:eastAsiaTheme="minorEastAsia" w:hAnsi="Garamond" w:cstheme="minorBidi"/>
          <w:bCs w:val="0"/>
          <w:noProof/>
          <w:lang w:eastAsia="es-ES"/>
        </w:rPr>
      </w:pPr>
      <w:hyperlink w:anchor="_Toc393972553" w:history="1">
        <w:r w:rsidR="001621FA" w:rsidRPr="001621FA">
          <w:rPr>
            <w:rStyle w:val="Hipervnculo"/>
            <w:rFonts w:ascii="Garamond" w:hAnsi="Garamond"/>
            <w:noProof/>
          </w:rPr>
          <w:t>1.1. Propósito del documento</w:t>
        </w:r>
        <w:r w:rsidR="001621FA" w:rsidRPr="001621FA">
          <w:rPr>
            <w:rFonts w:ascii="Garamond" w:hAnsi="Garamond"/>
            <w:noProof/>
            <w:webHidden/>
          </w:rPr>
          <w:tab/>
        </w:r>
        <w:r w:rsidR="001621FA" w:rsidRPr="001621FA">
          <w:rPr>
            <w:rFonts w:ascii="Garamond" w:hAnsi="Garamond"/>
            <w:noProof/>
            <w:webHidden/>
          </w:rPr>
          <w:fldChar w:fldCharType="begin"/>
        </w:r>
        <w:r w:rsidR="001621FA" w:rsidRPr="001621FA">
          <w:rPr>
            <w:rFonts w:ascii="Garamond" w:hAnsi="Garamond"/>
            <w:noProof/>
            <w:webHidden/>
          </w:rPr>
          <w:instrText xml:space="preserve"> PAGEREF _Toc393972553 \h </w:instrText>
        </w:r>
        <w:r w:rsidR="001621FA" w:rsidRPr="001621FA">
          <w:rPr>
            <w:rFonts w:ascii="Garamond" w:hAnsi="Garamond"/>
            <w:noProof/>
            <w:webHidden/>
          </w:rPr>
        </w:r>
        <w:r w:rsidR="001621FA" w:rsidRPr="001621FA">
          <w:rPr>
            <w:rFonts w:ascii="Garamond" w:hAnsi="Garamond"/>
            <w:noProof/>
            <w:webHidden/>
          </w:rPr>
          <w:fldChar w:fldCharType="separate"/>
        </w:r>
        <w:r w:rsidR="001C6E56">
          <w:rPr>
            <w:rFonts w:ascii="Garamond" w:hAnsi="Garamond"/>
            <w:noProof/>
            <w:webHidden/>
          </w:rPr>
          <w:t>4</w:t>
        </w:r>
        <w:r w:rsidR="001621FA" w:rsidRPr="001621FA">
          <w:rPr>
            <w:rFonts w:ascii="Garamond" w:hAnsi="Garamond"/>
            <w:noProof/>
            <w:webHidden/>
          </w:rPr>
          <w:fldChar w:fldCharType="end"/>
        </w:r>
      </w:hyperlink>
    </w:p>
    <w:p w:rsidR="001621FA" w:rsidRPr="001621FA" w:rsidRDefault="00EA5A47">
      <w:pPr>
        <w:pStyle w:val="TDC2"/>
        <w:rPr>
          <w:rFonts w:ascii="Garamond" w:eastAsiaTheme="minorEastAsia" w:hAnsi="Garamond" w:cstheme="minorBidi"/>
          <w:bCs w:val="0"/>
          <w:noProof/>
          <w:lang w:eastAsia="es-ES"/>
        </w:rPr>
      </w:pPr>
      <w:hyperlink w:anchor="_Toc393972554" w:history="1">
        <w:r w:rsidR="001621FA" w:rsidRPr="001621FA">
          <w:rPr>
            <w:rStyle w:val="Hipervnculo"/>
            <w:rFonts w:ascii="Garamond" w:hAnsi="Garamond"/>
            <w:noProof/>
          </w:rPr>
          <w:t>1.2. Consideraciones iniciales</w:t>
        </w:r>
        <w:r w:rsidR="001621FA" w:rsidRPr="001621FA">
          <w:rPr>
            <w:rFonts w:ascii="Garamond" w:hAnsi="Garamond"/>
            <w:noProof/>
            <w:webHidden/>
          </w:rPr>
          <w:tab/>
        </w:r>
        <w:r w:rsidR="001621FA" w:rsidRPr="001621FA">
          <w:rPr>
            <w:rFonts w:ascii="Garamond" w:hAnsi="Garamond"/>
            <w:noProof/>
            <w:webHidden/>
          </w:rPr>
          <w:fldChar w:fldCharType="begin"/>
        </w:r>
        <w:r w:rsidR="001621FA" w:rsidRPr="001621FA">
          <w:rPr>
            <w:rFonts w:ascii="Garamond" w:hAnsi="Garamond"/>
            <w:noProof/>
            <w:webHidden/>
          </w:rPr>
          <w:instrText xml:space="preserve"> PAGEREF _Toc393972554 \h </w:instrText>
        </w:r>
        <w:r w:rsidR="001621FA" w:rsidRPr="001621FA">
          <w:rPr>
            <w:rFonts w:ascii="Garamond" w:hAnsi="Garamond"/>
            <w:noProof/>
            <w:webHidden/>
          </w:rPr>
        </w:r>
        <w:r w:rsidR="001621FA" w:rsidRPr="001621FA">
          <w:rPr>
            <w:rFonts w:ascii="Garamond" w:hAnsi="Garamond"/>
            <w:noProof/>
            <w:webHidden/>
          </w:rPr>
          <w:fldChar w:fldCharType="separate"/>
        </w:r>
        <w:r w:rsidR="001C6E56">
          <w:rPr>
            <w:rFonts w:ascii="Garamond" w:hAnsi="Garamond"/>
            <w:noProof/>
            <w:webHidden/>
          </w:rPr>
          <w:t>4</w:t>
        </w:r>
        <w:r w:rsidR="001621FA" w:rsidRPr="001621FA">
          <w:rPr>
            <w:rFonts w:ascii="Garamond" w:hAnsi="Garamond"/>
            <w:noProof/>
            <w:webHidden/>
          </w:rPr>
          <w:fldChar w:fldCharType="end"/>
        </w:r>
      </w:hyperlink>
    </w:p>
    <w:p w:rsidR="001621FA" w:rsidRPr="001621FA" w:rsidRDefault="00EA5A47">
      <w:pPr>
        <w:pStyle w:val="TDC1"/>
        <w:tabs>
          <w:tab w:val="right" w:leader="underscore" w:pos="8495"/>
        </w:tabs>
        <w:rPr>
          <w:rFonts w:ascii="Garamond" w:eastAsiaTheme="minorEastAsia" w:hAnsi="Garamond" w:cstheme="minorBidi"/>
          <w:bCs w:val="0"/>
          <w:caps w:val="0"/>
          <w:noProof/>
          <w:sz w:val="20"/>
          <w:szCs w:val="20"/>
          <w:lang w:eastAsia="es-ES"/>
        </w:rPr>
      </w:pPr>
      <w:hyperlink w:anchor="_Toc393972555" w:history="1">
        <w:r w:rsidR="001621FA" w:rsidRPr="001621FA">
          <w:rPr>
            <w:rStyle w:val="Hipervnculo"/>
            <w:rFonts w:ascii="Garamond" w:hAnsi="Garamond"/>
            <w:noProof/>
            <w:sz w:val="20"/>
            <w:szCs w:val="20"/>
          </w:rPr>
          <w:t>2. Funcionalidad de la aplicación</w:t>
        </w:r>
        <w:r w:rsidR="001621FA" w:rsidRPr="001621FA">
          <w:rPr>
            <w:rFonts w:ascii="Garamond" w:hAnsi="Garamond"/>
            <w:noProof/>
            <w:webHidden/>
            <w:sz w:val="20"/>
            <w:szCs w:val="20"/>
          </w:rPr>
          <w:tab/>
        </w:r>
        <w:r w:rsidR="001621FA" w:rsidRPr="001621FA">
          <w:rPr>
            <w:rFonts w:ascii="Garamond" w:hAnsi="Garamond"/>
            <w:noProof/>
            <w:webHidden/>
            <w:sz w:val="20"/>
            <w:szCs w:val="20"/>
          </w:rPr>
          <w:fldChar w:fldCharType="begin"/>
        </w:r>
        <w:r w:rsidR="001621FA" w:rsidRPr="001621FA">
          <w:rPr>
            <w:rFonts w:ascii="Garamond" w:hAnsi="Garamond"/>
            <w:noProof/>
            <w:webHidden/>
            <w:sz w:val="20"/>
            <w:szCs w:val="20"/>
          </w:rPr>
          <w:instrText xml:space="preserve"> PAGEREF _Toc393972555 \h </w:instrText>
        </w:r>
        <w:r w:rsidR="001621FA" w:rsidRPr="001621FA">
          <w:rPr>
            <w:rFonts w:ascii="Garamond" w:hAnsi="Garamond"/>
            <w:noProof/>
            <w:webHidden/>
            <w:sz w:val="20"/>
            <w:szCs w:val="20"/>
          </w:rPr>
        </w:r>
        <w:r w:rsidR="001621FA" w:rsidRPr="001621FA">
          <w:rPr>
            <w:rFonts w:ascii="Garamond" w:hAnsi="Garamond"/>
            <w:noProof/>
            <w:webHidden/>
            <w:sz w:val="20"/>
            <w:szCs w:val="20"/>
          </w:rPr>
          <w:fldChar w:fldCharType="separate"/>
        </w:r>
        <w:r w:rsidR="001C6E56">
          <w:rPr>
            <w:rFonts w:ascii="Garamond" w:hAnsi="Garamond"/>
            <w:noProof/>
            <w:webHidden/>
            <w:sz w:val="20"/>
            <w:szCs w:val="20"/>
          </w:rPr>
          <w:t>4</w:t>
        </w:r>
        <w:r w:rsidR="001621FA" w:rsidRPr="001621FA">
          <w:rPr>
            <w:rFonts w:ascii="Garamond" w:hAnsi="Garamond"/>
            <w:noProof/>
            <w:webHidden/>
            <w:sz w:val="20"/>
            <w:szCs w:val="20"/>
          </w:rPr>
          <w:fldChar w:fldCharType="end"/>
        </w:r>
      </w:hyperlink>
    </w:p>
    <w:p w:rsidR="001621FA" w:rsidRPr="001621FA" w:rsidRDefault="00EA5A47">
      <w:pPr>
        <w:pStyle w:val="TDC2"/>
        <w:rPr>
          <w:rFonts w:ascii="Garamond" w:eastAsiaTheme="minorEastAsia" w:hAnsi="Garamond" w:cstheme="minorBidi"/>
          <w:bCs w:val="0"/>
          <w:noProof/>
          <w:lang w:eastAsia="es-ES"/>
        </w:rPr>
      </w:pPr>
      <w:hyperlink w:anchor="_Toc393972556" w:history="1">
        <w:r w:rsidR="001621FA" w:rsidRPr="001621FA">
          <w:rPr>
            <w:rStyle w:val="Hipervnculo"/>
            <w:rFonts w:ascii="Garamond" w:hAnsi="Garamond"/>
            <w:noProof/>
          </w:rPr>
          <w:t>2.1. Primeros pasos</w:t>
        </w:r>
        <w:r w:rsidR="001621FA" w:rsidRPr="001621FA">
          <w:rPr>
            <w:rFonts w:ascii="Garamond" w:hAnsi="Garamond"/>
            <w:noProof/>
            <w:webHidden/>
          </w:rPr>
          <w:tab/>
        </w:r>
        <w:r w:rsidR="001621FA" w:rsidRPr="001621FA">
          <w:rPr>
            <w:rFonts w:ascii="Garamond" w:hAnsi="Garamond"/>
            <w:noProof/>
            <w:webHidden/>
          </w:rPr>
          <w:fldChar w:fldCharType="begin"/>
        </w:r>
        <w:r w:rsidR="001621FA" w:rsidRPr="001621FA">
          <w:rPr>
            <w:rFonts w:ascii="Garamond" w:hAnsi="Garamond"/>
            <w:noProof/>
            <w:webHidden/>
          </w:rPr>
          <w:instrText xml:space="preserve"> PAGEREF _Toc393972556 \h </w:instrText>
        </w:r>
        <w:r w:rsidR="001621FA" w:rsidRPr="001621FA">
          <w:rPr>
            <w:rFonts w:ascii="Garamond" w:hAnsi="Garamond"/>
            <w:noProof/>
            <w:webHidden/>
          </w:rPr>
        </w:r>
        <w:r w:rsidR="001621FA" w:rsidRPr="001621FA">
          <w:rPr>
            <w:rFonts w:ascii="Garamond" w:hAnsi="Garamond"/>
            <w:noProof/>
            <w:webHidden/>
          </w:rPr>
          <w:fldChar w:fldCharType="separate"/>
        </w:r>
        <w:r w:rsidR="001C6E56">
          <w:rPr>
            <w:rFonts w:ascii="Garamond" w:hAnsi="Garamond"/>
            <w:noProof/>
            <w:webHidden/>
          </w:rPr>
          <w:t>4</w:t>
        </w:r>
        <w:r w:rsidR="001621FA" w:rsidRPr="001621FA">
          <w:rPr>
            <w:rFonts w:ascii="Garamond" w:hAnsi="Garamond"/>
            <w:noProof/>
            <w:webHidden/>
          </w:rPr>
          <w:fldChar w:fldCharType="end"/>
        </w:r>
      </w:hyperlink>
    </w:p>
    <w:p w:rsidR="001621FA" w:rsidRPr="001621FA" w:rsidRDefault="00EA5A47">
      <w:pPr>
        <w:pStyle w:val="TDC2"/>
        <w:rPr>
          <w:rFonts w:ascii="Garamond" w:eastAsiaTheme="minorEastAsia" w:hAnsi="Garamond" w:cstheme="minorBidi"/>
          <w:bCs w:val="0"/>
          <w:noProof/>
          <w:lang w:eastAsia="es-ES"/>
        </w:rPr>
      </w:pPr>
      <w:hyperlink w:anchor="_Toc393972557" w:history="1">
        <w:r w:rsidR="001621FA" w:rsidRPr="001621FA">
          <w:rPr>
            <w:rStyle w:val="Hipervnculo"/>
            <w:rFonts w:ascii="Garamond" w:hAnsi="Garamond"/>
            <w:noProof/>
          </w:rPr>
          <w:t>2.2. Pantalla inicial</w:t>
        </w:r>
        <w:r w:rsidR="001621FA" w:rsidRPr="001621FA">
          <w:rPr>
            <w:rFonts w:ascii="Garamond" w:hAnsi="Garamond"/>
            <w:noProof/>
            <w:webHidden/>
          </w:rPr>
          <w:tab/>
        </w:r>
        <w:r w:rsidR="001621FA" w:rsidRPr="001621FA">
          <w:rPr>
            <w:rFonts w:ascii="Garamond" w:hAnsi="Garamond"/>
            <w:noProof/>
            <w:webHidden/>
          </w:rPr>
          <w:fldChar w:fldCharType="begin"/>
        </w:r>
        <w:r w:rsidR="001621FA" w:rsidRPr="001621FA">
          <w:rPr>
            <w:rFonts w:ascii="Garamond" w:hAnsi="Garamond"/>
            <w:noProof/>
            <w:webHidden/>
          </w:rPr>
          <w:instrText xml:space="preserve"> PAGEREF _Toc393972557 \h </w:instrText>
        </w:r>
        <w:r w:rsidR="001621FA" w:rsidRPr="001621FA">
          <w:rPr>
            <w:rFonts w:ascii="Garamond" w:hAnsi="Garamond"/>
            <w:noProof/>
            <w:webHidden/>
          </w:rPr>
        </w:r>
        <w:r w:rsidR="001621FA" w:rsidRPr="001621FA">
          <w:rPr>
            <w:rFonts w:ascii="Garamond" w:hAnsi="Garamond"/>
            <w:noProof/>
            <w:webHidden/>
          </w:rPr>
          <w:fldChar w:fldCharType="separate"/>
        </w:r>
        <w:r w:rsidR="001C6E56">
          <w:rPr>
            <w:rFonts w:ascii="Garamond" w:hAnsi="Garamond"/>
            <w:noProof/>
            <w:webHidden/>
          </w:rPr>
          <w:t>4</w:t>
        </w:r>
        <w:r w:rsidR="001621FA" w:rsidRPr="001621FA">
          <w:rPr>
            <w:rFonts w:ascii="Garamond" w:hAnsi="Garamond"/>
            <w:noProof/>
            <w:webHidden/>
          </w:rPr>
          <w:fldChar w:fldCharType="end"/>
        </w:r>
      </w:hyperlink>
    </w:p>
    <w:p w:rsidR="001621FA" w:rsidRPr="001621FA" w:rsidRDefault="00EA5A47">
      <w:pPr>
        <w:pStyle w:val="TDC2"/>
        <w:rPr>
          <w:rFonts w:ascii="Garamond" w:eastAsiaTheme="minorEastAsia" w:hAnsi="Garamond" w:cstheme="minorBidi"/>
          <w:bCs w:val="0"/>
          <w:noProof/>
          <w:lang w:eastAsia="es-ES"/>
        </w:rPr>
      </w:pPr>
      <w:hyperlink w:anchor="_Toc393972558" w:history="1">
        <w:r w:rsidR="001621FA" w:rsidRPr="001621FA">
          <w:rPr>
            <w:rStyle w:val="Hipervnculo"/>
            <w:rFonts w:ascii="Garamond" w:hAnsi="Garamond"/>
            <w:noProof/>
          </w:rPr>
          <w:t>2.3. Pantalla principal</w:t>
        </w:r>
        <w:r w:rsidR="001621FA" w:rsidRPr="001621FA">
          <w:rPr>
            <w:rFonts w:ascii="Garamond" w:hAnsi="Garamond"/>
            <w:noProof/>
            <w:webHidden/>
          </w:rPr>
          <w:tab/>
        </w:r>
        <w:r w:rsidR="001621FA" w:rsidRPr="001621FA">
          <w:rPr>
            <w:rFonts w:ascii="Garamond" w:hAnsi="Garamond"/>
            <w:noProof/>
            <w:webHidden/>
          </w:rPr>
          <w:fldChar w:fldCharType="begin"/>
        </w:r>
        <w:r w:rsidR="001621FA" w:rsidRPr="001621FA">
          <w:rPr>
            <w:rFonts w:ascii="Garamond" w:hAnsi="Garamond"/>
            <w:noProof/>
            <w:webHidden/>
          </w:rPr>
          <w:instrText xml:space="preserve"> PAGEREF _Toc393972558 \h </w:instrText>
        </w:r>
        <w:r w:rsidR="001621FA" w:rsidRPr="001621FA">
          <w:rPr>
            <w:rFonts w:ascii="Garamond" w:hAnsi="Garamond"/>
            <w:noProof/>
            <w:webHidden/>
          </w:rPr>
        </w:r>
        <w:r w:rsidR="001621FA" w:rsidRPr="001621FA">
          <w:rPr>
            <w:rFonts w:ascii="Garamond" w:hAnsi="Garamond"/>
            <w:noProof/>
            <w:webHidden/>
          </w:rPr>
          <w:fldChar w:fldCharType="separate"/>
        </w:r>
        <w:r w:rsidR="001C6E56">
          <w:rPr>
            <w:rFonts w:ascii="Garamond" w:hAnsi="Garamond"/>
            <w:noProof/>
            <w:webHidden/>
          </w:rPr>
          <w:t>8</w:t>
        </w:r>
        <w:r w:rsidR="001621FA" w:rsidRPr="001621FA">
          <w:rPr>
            <w:rFonts w:ascii="Garamond" w:hAnsi="Garamond"/>
            <w:noProof/>
            <w:webHidden/>
          </w:rPr>
          <w:fldChar w:fldCharType="end"/>
        </w:r>
      </w:hyperlink>
    </w:p>
    <w:p w:rsidR="001621FA" w:rsidRPr="001621FA" w:rsidRDefault="00EA5A47">
      <w:pPr>
        <w:pStyle w:val="TDC2"/>
        <w:rPr>
          <w:rFonts w:ascii="Garamond" w:eastAsiaTheme="minorEastAsia" w:hAnsi="Garamond" w:cstheme="minorBidi"/>
          <w:bCs w:val="0"/>
          <w:noProof/>
          <w:lang w:eastAsia="es-ES"/>
        </w:rPr>
      </w:pPr>
      <w:hyperlink w:anchor="_Toc393972559" w:history="1">
        <w:r w:rsidR="001621FA" w:rsidRPr="001621FA">
          <w:rPr>
            <w:rStyle w:val="Hipervnculo"/>
            <w:rFonts w:ascii="Garamond" w:hAnsi="Garamond"/>
            <w:noProof/>
          </w:rPr>
          <w:t>2.4. Insertar denuncia</w:t>
        </w:r>
        <w:r w:rsidR="001621FA" w:rsidRPr="001621FA">
          <w:rPr>
            <w:rFonts w:ascii="Garamond" w:hAnsi="Garamond"/>
            <w:noProof/>
            <w:webHidden/>
          </w:rPr>
          <w:tab/>
        </w:r>
        <w:r w:rsidR="001621FA" w:rsidRPr="001621FA">
          <w:rPr>
            <w:rFonts w:ascii="Garamond" w:hAnsi="Garamond"/>
            <w:noProof/>
            <w:webHidden/>
          </w:rPr>
          <w:fldChar w:fldCharType="begin"/>
        </w:r>
        <w:r w:rsidR="001621FA" w:rsidRPr="001621FA">
          <w:rPr>
            <w:rFonts w:ascii="Garamond" w:hAnsi="Garamond"/>
            <w:noProof/>
            <w:webHidden/>
          </w:rPr>
          <w:instrText xml:space="preserve"> PAGEREF _Toc393972559 \h </w:instrText>
        </w:r>
        <w:r w:rsidR="001621FA" w:rsidRPr="001621FA">
          <w:rPr>
            <w:rFonts w:ascii="Garamond" w:hAnsi="Garamond"/>
            <w:noProof/>
            <w:webHidden/>
          </w:rPr>
        </w:r>
        <w:r w:rsidR="001621FA" w:rsidRPr="001621FA">
          <w:rPr>
            <w:rFonts w:ascii="Garamond" w:hAnsi="Garamond"/>
            <w:noProof/>
            <w:webHidden/>
          </w:rPr>
          <w:fldChar w:fldCharType="separate"/>
        </w:r>
        <w:r w:rsidR="001C6E56">
          <w:rPr>
            <w:rFonts w:ascii="Garamond" w:hAnsi="Garamond"/>
            <w:noProof/>
            <w:webHidden/>
          </w:rPr>
          <w:t>19</w:t>
        </w:r>
        <w:r w:rsidR="001621FA" w:rsidRPr="001621FA">
          <w:rPr>
            <w:rFonts w:ascii="Garamond" w:hAnsi="Garamond"/>
            <w:noProof/>
            <w:webHidden/>
          </w:rPr>
          <w:fldChar w:fldCharType="end"/>
        </w:r>
      </w:hyperlink>
    </w:p>
    <w:p w:rsidR="00A22945" w:rsidRPr="00527B6A" w:rsidRDefault="00527B6A" w:rsidP="00527B6A">
      <w:pPr>
        <w:rPr>
          <w:b/>
          <w:i/>
          <w:smallCaps/>
          <w:sz w:val="20"/>
          <w:szCs w:val="20"/>
        </w:rPr>
      </w:pPr>
      <w:r w:rsidRPr="001621FA">
        <w:rPr>
          <w:bCs/>
          <w:i/>
          <w:caps/>
          <w:sz w:val="20"/>
          <w:szCs w:val="20"/>
          <w:u w:val="single"/>
          <w:lang w:val="en-GB"/>
        </w:rPr>
        <w:fldChar w:fldCharType="end"/>
      </w:r>
    </w:p>
    <w:p w:rsidR="00A22945" w:rsidRDefault="00A22945">
      <w:pPr>
        <w:spacing w:before="0" w:after="0"/>
        <w:jc w:val="left"/>
        <w:rPr>
          <w:rFonts w:ascii="Trebuchet MS" w:hAnsi="Trebuchet MS"/>
          <w:b/>
          <w:i/>
          <w:smallCaps/>
          <w:szCs w:val="20"/>
        </w:rPr>
      </w:pPr>
      <w:r>
        <w:rPr>
          <w:rFonts w:ascii="Trebuchet MS" w:hAnsi="Trebuchet MS"/>
          <w:b/>
          <w:i/>
          <w:smallCaps/>
          <w:szCs w:val="20"/>
        </w:rPr>
        <w:br w:type="page"/>
      </w:r>
    </w:p>
    <w:p w:rsidR="006318A8" w:rsidRPr="00F7502C" w:rsidRDefault="00F7502C" w:rsidP="00F7502C">
      <w:pPr>
        <w:pStyle w:val="Ttulo1"/>
      </w:pPr>
      <w:bookmarkStart w:id="1" w:name="_Toc220329633"/>
      <w:bookmarkStart w:id="2" w:name="_Toc379457326"/>
      <w:bookmarkStart w:id="3" w:name="_Toc379806219"/>
      <w:bookmarkStart w:id="4" w:name="_Toc393972552"/>
      <w:bookmarkStart w:id="5" w:name="_Toc145693321"/>
      <w:bookmarkStart w:id="6" w:name="_Toc149330924"/>
      <w:bookmarkStart w:id="7" w:name="_Toc175121272"/>
      <w:r>
        <w:lastRenderedPageBreak/>
        <w:t xml:space="preserve">1. </w:t>
      </w:r>
      <w:r w:rsidR="007F5499" w:rsidRPr="00F7502C">
        <w:t>Introduc</w:t>
      </w:r>
      <w:r w:rsidR="007511E4" w:rsidRPr="00F7502C">
        <w:t>c</w:t>
      </w:r>
      <w:r w:rsidR="007F5499" w:rsidRPr="00F7502C">
        <w:t>i</w:t>
      </w:r>
      <w:r w:rsidR="007511E4" w:rsidRPr="00F7502C">
        <w:t>ó</w:t>
      </w:r>
      <w:r w:rsidR="007F5499" w:rsidRPr="00F7502C">
        <w:t>n</w:t>
      </w:r>
      <w:bookmarkEnd w:id="1"/>
      <w:bookmarkEnd w:id="2"/>
      <w:bookmarkEnd w:id="3"/>
      <w:bookmarkEnd w:id="4"/>
    </w:p>
    <w:p w:rsidR="0006245C" w:rsidRPr="00F7502C" w:rsidRDefault="00F7502C" w:rsidP="00F7502C">
      <w:pPr>
        <w:pStyle w:val="Ttulo2"/>
      </w:pPr>
      <w:bookmarkStart w:id="8" w:name="_Toc220329634"/>
      <w:bookmarkStart w:id="9" w:name="_Toc379457327"/>
      <w:bookmarkStart w:id="10" w:name="_Toc379806220"/>
      <w:bookmarkStart w:id="11" w:name="_Toc393972553"/>
      <w:bookmarkEnd w:id="5"/>
      <w:bookmarkEnd w:id="6"/>
      <w:bookmarkEnd w:id="7"/>
      <w:r>
        <w:t xml:space="preserve">1.1. </w:t>
      </w:r>
      <w:r w:rsidR="00185650" w:rsidRPr="00F7502C">
        <w:t>P</w:t>
      </w:r>
      <w:r w:rsidR="007511E4" w:rsidRPr="00F7502C">
        <w:t>ropósito del documento</w:t>
      </w:r>
      <w:bookmarkEnd w:id="8"/>
      <w:bookmarkEnd w:id="9"/>
      <w:bookmarkEnd w:id="10"/>
      <w:bookmarkEnd w:id="11"/>
    </w:p>
    <w:p w:rsidR="00EA5E0F" w:rsidRDefault="00EA5E0F" w:rsidP="00F7502C">
      <w:r w:rsidRPr="00946024">
        <w:t>Este documento se ha realizado con el fin de proporcionar un manual o guía de usuario, cuyo propósito es la explicación del manejo de la aplicación, así como de su funcionalidad, de tal manera que cualquier tipo de usuario pueda beneficiarse de</w:t>
      </w:r>
      <w:r w:rsidR="00F7502C">
        <w:t>l</w:t>
      </w:r>
      <w:r w:rsidRPr="00946024">
        <w:t xml:space="preserve"> uso de la misma y conseguir obtener el máximo rendimiento con su utilización.</w:t>
      </w:r>
    </w:p>
    <w:p w:rsidR="00EA5E0F" w:rsidRDefault="00EA5E0F" w:rsidP="00F7502C"/>
    <w:p w:rsidR="00EA5E0F" w:rsidRPr="00F7502C" w:rsidRDefault="00F7502C" w:rsidP="00F7502C">
      <w:pPr>
        <w:pStyle w:val="Ttulo2"/>
      </w:pPr>
      <w:bookmarkStart w:id="12" w:name="_Toc379457328"/>
      <w:bookmarkStart w:id="13" w:name="_Toc379806221"/>
      <w:bookmarkStart w:id="14" w:name="_Toc393972554"/>
      <w:r w:rsidRPr="00F7502C">
        <w:t xml:space="preserve">1.2. </w:t>
      </w:r>
      <w:r w:rsidR="00EA5E0F" w:rsidRPr="00F7502C">
        <w:t>Consideraciones iniciales</w:t>
      </w:r>
      <w:bookmarkEnd w:id="12"/>
      <w:bookmarkEnd w:id="13"/>
      <w:bookmarkEnd w:id="14"/>
    </w:p>
    <w:p w:rsidR="005668F8" w:rsidRDefault="00F7502C" w:rsidP="00A22945">
      <w:r>
        <w:t>La a</w:t>
      </w:r>
      <w:r w:rsidR="00EA5E0F">
        <w:t xml:space="preserve">plicación Android </w:t>
      </w:r>
      <w:r>
        <w:t>tiene como finalidad</w:t>
      </w:r>
      <w:r w:rsidR="005668F8">
        <w:t xml:space="preserve"> proporcionar a los operarios de las grúas municipales la posibilidad de realizar una denuncia </w:t>
      </w:r>
      <w:r w:rsidR="005668F8" w:rsidRPr="005668F8">
        <w:t>de forma remota</w:t>
      </w:r>
      <w:r w:rsidR="005668F8">
        <w:t>, para la posterior retirada de un vehículo y sin necesidad de que se encuentre presente un agente.</w:t>
      </w:r>
    </w:p>
    <w:p w:rsidR="005668F8" w:rsidRDefault="005668F8" w:rsidP="00F7502C">
      <w:r>
        <w:t>La aplicación se divide en tres pantallas o procesos principales</w:t>
      </w:r>
      <w:r w:rsidR="00F7502C">
        <w:t xml:space="preserve"> que</w:t>
      </w:r>
      <w:r>
        <w:t xml:space="preserve"> permiten:</w:t>
      </w:r>
    </w:p>
    <w:p w:rsidR="005668F8" w:rsidRDefault="005668F8" w:rsidP="00F7502C">
      <w:pPr>
        <w:pStyle w:val="Prrafodelista"/>
        <w:numPr>
          <w:ilvl w:val="0"/>
          <w:numId w:val="57"/>
        </w:numPr>
        <w:tabs>
          <w:tab w:val="left" w:pos="851"/>
        </w:tabs>
        <w:ind w:left="851" w:hanging="284"/>
      </w:pPr>
      <w:r>
        <w:t>Acceder a la aplicación.</w:t>
      </w:r>
    </w:p>
    <w:p w:rsidR="005668F8" w:rsidRDefault="005668F8" w:rsidP="00F7502C">
      <w:pPr>
        <w:pStyle w:val="Prrafodelista"/>
        <w:numPr>
          <w:ilvl w:val="0"/>
          <w:numId w:val="57"/>
        </w:numPr>
        <w:tabs>
          <w:tab w:val="left" w:pos="851"/>
        </w:tabs>
        <w:ind w:left="851" w:hanging="284"/>
      </w:pPr>
      <w:r>
        <w:t>Consultar las peticiones de retirada de vehículos</w:t>
      </w:r>
      <w:r w:rsidR="00650B71">
        <w:t>,</w:t>
      </w:r>
      <w:r w:rsidR="00F7502C">
        <w:t xml:space="preserve"> las</w:t>
      </w:r>
      <w:r>
        <w:t xml:space="preserve"> realizadas y su estado.</w:t>
      </w:r>
    </w:p>
    <w:p w:rsidR="00E006F9" w:rsidRDefault="00650B71" w:rsidP="00F7502C">
      <w:pPr>
        <w:pStyle w:val="Prrafodelista"/>
        <w:numPr>
          <w:ilvl w:val="0"/>
          <w:numId w:val="57"/>
        </w:numPr>
        <w:tabs>
          <w:tab w:val="left" w:pos="851"/>
        </w:tabs>
        <w:ind w:left="851" w:hanging="284"/>
      </w:pPr>
      <w:r>
        <w:t>Realizar una nueva denuncia y solicitar dicha retirada.</w:t>
      </w:r>
    </w:p>
    <w:p w:rsidR="00A22945" w:rsidRDefault="00A22945" w:rsidP="00A22945"/>
    <w:p w:rsidR="00650B71" w:rsidRPr="00A22945" w:rsidRDefault="00A22945" w:rsidP="00A22945">
      <w:pPr>
        <w:pStyle w:val="Ttulo1"/>
      </w:pPr>
      <w:bookmarkStart w:id="15" w:name="_Toc379457329"/>
      <w:bookmarkStart w:id="16" w:name="_Toc379806222"/>
      <w:bookmarkStart w:id="17" w:name="_Toc393972555"/>
      <w:r>
        <w:t xml:space="preserve">2. </w:t>
      </w:r>
      <w:r w:rsidR="00650B71" w:rsidRPr="00A22945">
        <w:t>Funcionalidad de la aplicación</w:t>
      </w:r>
      <w:bookmarkEnd w:id="15"/>
      <w:bookmarkEnd w:id="16"/>
      <w:bookmarkEnd w:id="17"/>
    </w:p>
    <w:p w:rsidR="00650B71" w:rsidRPr="00066E85" w:rsidRDefault="00066E85" w:rsidP="00066E85">
      <w:pPr>
        <w:pStyle w:val="Ttulo2"/>
      </w:pPr>
      <w:bookmarkStart w:id="18" w:name="_Toc365965749"/>
      <w:bookmarkStart w:id="19" w:name="_Toc379457330"/>
      <w:bookmarkStart w:id="20" w:name="_Toc379806223"/>
      <w:bookmarkStart w:id="21" w:name="_Toc393972556"/>
      <w:r>
        <w:t xml:space="preserve">2.1. </w:t>
      </w:r>
      <w:r w:rsidR="00650B71" w:rsidRPr="00066E85">
        <w:t>Primeros pasos</w:t>
      </w:r>
      <w:bookmarkEnd w:id="18"/>
      <w:bookmarkEnd w:id="19"/>
      <w:bookmarkEnd w:id="20"/>
      <w:bookmarkEnd w:id="21"/>
    </w:p>
    <w:p w:rsidR="00650B71" w:rsidRPr="00946024" w:rsidRDefault="00650B71" w:rsidP="00066E85">
      <w:r w:rsidRPr="00946024">
        <w:t xml:space="preserve">Una vez que se ha instalado la aplicación se podrá visualizar en el dispositivo como cualquier otra </w:t>
      </w:r>
      <w:r w:rsidR="008A13D2">
        <w:t>herramienta</w:t>
      </w:r>
      <w:r w:rsidRPr="00946024">
        <w:t xml:space="preserve"> que haya sido </w:t>
      </w:r>
      <w:r w:rsidR="008A13D2">
        <w:t>alojada</w:t>
      </w:r>
      <w:r w:rsidRPr="00946024">
        <w:t xml:space="preserve"> previamente.</w:t>
      </w:r>
    </w:p>
    <w:p w:rsidR="00650B71" w:rsidRDefault="00650B71" w:rsidP="00066E85">
      <w:r w:rsidRPr="00946024">
        <w:t xml:space="preserve">Para abrir la aplicación, únicamente es necesario hacer clic en el icono de </w:t>
      </w:r>
      <w:r w:rsidR="00DB6FCA">
        <w:t>ésta, mostrándose</w:t>
      </w:r>
      <w:r w:rsidRPr="00946024">
        <w:t xml:space="preserve"> la pantalla </w:t>
      </w:r>
      <w:r>
        <w:t>inicial</w:t>
      </w:r>
      <w:r w:rsidRPr="00946024">
        <w:t xml:space="preserve"> de la misma.</w:t>
      </w:r>
    </w:p>
    <w:p w:rsidR="00066E85" w:rsidRPr="00946024" w:rsidRDefault="00066E85" w:rsidP="00066E85"/>
    <w:p w:rsidR="00650B71" w:rsidRPr="004C2C4A" w:rsidRDefault="004C2C4A" w:rsidP="004C2C4A">
      <w:pPr>
        <w:pStyle w:val="Ttulo2"/>
      </w:pPr>
      <w:bookmarkStart w:id="22" w:name="_Toc379457331"/>
      <w:bookmarkStart w:id="23" w:name="_Toc379806224"/>
      <w:bookmarkStart w:id="24" w:name="_Toc393972557"/>
      <w:r>
        <w:t xml:space="preserve">2.2. </w:t>
      </w:r>
      <w:r w:rsidR="00650B71" w:rsidRPr="004C2C4A">
        <w:t>Pantalla inicial</w:t>
      </w:r>
      <w:bookmarkEnd w:id="22"/>
      <w:bookmarkEnd w:id="23"/>
      <w:bookmarkEnd w:id="24"/>
    </w:p>
    <w:p w:rsidR="00650B71" w:rsidRDefault="00650B71" w:rsidP="004C2C4A">
      <w:r>
        <w:t xml:space="preserve">Esta pantalla es la primera que el operario visualiza cuando accede a la aplicación. En ella se le solicitan </w:t>
      </w:r>
      <w:r w:rsidRPr="00650B71">
        <w:t xml:space="preserve">unas credenciales con las </w:t>
      </w:r>
      <w:r w:rsidR="004C2C4A">
        <w:t>que debe identificarse</w:t>
      </w:r>
      <w:r w:rsidRPr="00650B71">
        <w:t xml:space="preserve"> para poder acceder a la pantalla principal.</w:t>
      </w:r>
    </w:p>
    <w:p w:rsidR="00166340" w:rsidRDefault="00166340" w:rsidP="004C2C4A">
      <w:pPr>
        <w:jc w:val="center"/>
      </w:pPr>
      <w:r>
        <w:rPr>
          <w:noProof/>
          <w:lang w:eastAsia="es-ES"/>
        </w:rPr>
        <w:lastRenderedPageBreak/>
        <w:drawing>
          <wp:inline distT="0" distB="0" distL="0" distR="0">
            <wp:extent cx="2733675" cy="4201601"/>
            <wp:effectExtent l="0" t="0" r="0" b="0"/>
            <wp:docPr id="3" name="Imagen 1" descr="C:\Users\practicas3\Downloads\Inicio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cticas3\Downloads\Inicio_framed.png"/>
                    <pic:cNvPicPr>
                      <a:picLocks noChangeAspect="1" noChangeArrowheads="1"/>
                    </pic:cNvPicPr>
                  </pic:nvPicPr>
                  <pic:blipFill>
                    <a:blip r:embed="rId10" cstate="print"/>
                    <a:srcRect/>
                    <a:stretch>
                      <a:fillRect/>
                    </a:stretch>
                  </pic:blipFill>
                  <pic:spPr bwMode="auto">
                    <a:xfrm>
                      <a:off x="0" y="0"/>
                      <a:ext cx="2733675" cy="4201601"/>
                    </a:xfrm>
                    <a:prstGeom prst="rect">
                      <a:avLst/>
                    </a:prstGeom>
                    <a:noFill/>
                    <a:ln w="9525">
                      <a:noFill/>
                      <a:miter lim="800000"/>
                      <a:headEnd/>
                      <a:tailEnd/>
                    </a:ln>
                  </pic:spPr>
                </pic:pic>
              </a:graphicData>
            </a:graphic>
          </wp:inline>
        </w:drawing>
      </w:r>
    </w:p>
    <w:p w:rsidR="00166340" w:rsidRDefault="00166340" w:rsidP="00166340">
      <w:pPr>
        <w:pStyle w:val="Descripcin"/>
        <w:jc w:val="center"/>
      </w:pPr>
      <w:r>
        <w:t xml:space="preserve">Ilustración </w:t>
      </w:r>
      <w:r w:rsidR="00013EA3">
        <w:fldChar w:fldCharType="begin"/>
      </w:r>
      <w:r w:rsidR="00F30550">
        <w:instrText xml:space="preserve"> SEQ Ilustración \* ARABIC </w:instrText>
      </w:r>
      <w:r w:rsidR="00013EA3">
        <w:fldChar w:fldCharType="separate"/>
      </w:r>
      <w:r w:rsidR="005A1817">
        <w:rPr>
          <w:noProof/>
        </w:rPr>
        <w:t>1</w:t>
      </w:r>
      <w:r w:rsidR="00013EA3">
        <w:rPr>
          <w:noProof/>
        </w:rPr>
        <w:fldChar w:fldCharType="end"/>
      </w:r>
      <w:r>
        <w:t>: Pantalla inicial</w:t>
      </w:r>
    </w:p>
    <w:p w:rsidR="00650B71" w:rsidRDefault="00650B71" w:rsidP="004C2C4A">
      <w:r>
        <w:t xml:space="preserve">Esta pantalla se compone de dos campos, en los que el operario debe introducir sus datos de acceso, que son su identificador o </w:t>
      </w:r>
      <w:proofErr w:type="spellStart"/>
      <w:r>
        <w:t>login</w:t>
      </w:r>
      <w:proofErr w:type="spellEnd"/>
      <w:r>
        <w:t xml:space="preserve"> de usuario y su contraseña. Para obtener estas credenciales o datos de acceso</w:t>
      </w:r>
      <w:r w:rsidR="006E2D01">
        <w:t>,</w:t>
      </w:r>
      <w:r>
        <w:t xml:space="preserve"> el </w:t>
      </w:r>
      <w:r w:rsidR="006E2D01">
        <w:t>usuario</w:t>
      </w:r>
      <w:r>
        <w:t xml:space="preserve"> debe haber sido </w:t>
      </w:r>
      <w:r w:rsidR="006E2D01">
        <w:t xml:space="preserve">dado </w:t>
      </w:r>
      <w:r>
        <w:t xml:space="preserve">de alta en la base de datos del servidor con el que se comunica la aplicación. A partir de aquí, con que realice un simple clic en el botón de acceso, se le permitirá acceder </w:t>
      </w:r>
      <w:r w:rsidR="00372DEB">
        <w:t xml:space="preserve">a la pantalla principal y </w:t>
      </w:r>
      <w:r>
        <w:t xml:space="preserve">manejar toda la funcionalidad de la </w:t>
      </w:r>
      <w:r w:rsidR="006E2D01">
        <w:t>herramienta</w:t>
      </w:r>
      <w:r w:rsidR="00372DEB">
        <w:t xml:space="preserve"> (siempre y cuando introduzca correctamente sus datos de acceso a la aplicación).</w:t>
      </w:r>
    </w:p>
    <w:p w:rsidR="00302E1F" w:rsidRDefault="00302E1F" w:rsidP="004C2C4A">
      <w:r>
        <w:t xml:space="preserve">Por otra parte, tras realizar el registro en la aplicación, mediante el </w:t>
      </w:r>
      <w:proofErr w:type="spellStart"/>
      <w:r>
        <w:t>login</w:t>
      </w:r>
      <w:proofErr w:type="spellEnd"/>
      <w:r>
        <w:t xml:space="preserve"> de usuario y la contraseña, el usuario, al acceder a </w:t>
      </w:r>
      <w:r w:rsidR="00991373">
        <w:t>esta</w:t>
      </w:r>
      <w:r>
        <w:t xml:space="preserve">, deberá introducir un código de bloqueo. Mediante este código de bloqueo, el usuario podrá, como bien su nombre indica, desbloquear la aplicación y acceder a toda su funcionalidad sin necesidad de introducir de nuevo su </w:t>
      </w:r>
      <w:proofErr w:type="spellStart"/>
      <w:r>
        <w:t>login</w:t>
      </w:r>
      <w:proofErr w:type="spellEnd"/>
      <w:r>
        <w:t xml:space="preserve"> de usuario y contraseña. De este modo, se facilita tanto el acceso como el uso de la aplicación, manteniendo la seguridad.</w:t>
      </w:r>
    </w:p>
    <w:p w:rsidR="00302E1F" w:rsidRDefault="00302E1F" w:rsidP="004C2C4A">
      <w:r>
        <w:t>Es importante mencionar que el código es único para cada usuario y que la aplicación solo podrá ser utilizada por ese usuario tras insertar el código. En caso de no conocer el código o no recordarlo, tras hacer un simple clic en el botón de cancelar del teclado que nos permite introducir el código, la aplicación se cerraría de una forma segura y se mostraría de nuevo la pantalla inicial, con el fin de que el usuario se identifique de nuevo a través de sus credenciales (</w:t>
      </w:r>
      <w:proofErr w:type="spellStart"/>
      <w:r>
        <w:t>login</w:t>
      </w:r>
      <w:proofErr w:type="spellEnd"/>
      <w:r>
        <w:t xml:space="preserve"> de usuario y contraseña)</w:t>
      </w:r>
      <w:r w:rsidR="000C3979">
        <w:t xml:space="preserve">. De este modo se accedería de nuevo a la </w:t>
      </w:r>
      <w:r w:rsidR="000C3979">
        <w:lastRenderedPageBreak/>
        <w:t>aplicación y se establecería de nuevo el código de bloqueo, teniendo acceso a toda la funcionalidad y manteniendo la seguridad a partir del nuevo código.</w:t>
      </w:r>
    </w:p>
    <w:p w:rsidR="00B36CA8" w:rsidRDefault="00B36CA8" w:rsidP="00B36CA8">
      <w:pPr>
        <w:pStyle w:val="Descripcin"/>
        <w:jc w:val="center"/>
      </w:pPr>
      <w:r w:rsidRPr="00B36CA8">
        <w:rPr>
          <w:noProof/>
          <w:lang w:eastAsia="es-ES"/>
        </w:rPr>
        <w:drawing>
          <wp:inline distT="0" distB="0" distL="0" distR="0">
            <wp:extent cx="2757600" cy="4165200"/>
            <wp:effectExtent l="0" t="0" r="0" b="0"/>
            <wp:docPr id="14" name="Imagen 14" descr="C:\Users\jtello\Downloads\CodigoBloqueo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tello\Downloads\CodigoBloqueo_framed.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889" b="7081"/>
                    <a:stretch/>
                  </pic:blipFill>
                  <pic:spPr bwMode="auto">
                    <a:xfrm>
                      <a:off x="0" y="0"/>
                      <a:ext cx="2757600" cy="4165200"/>
                    </a:xfrm>
                    <a:prstGeom prst="rect">
                      <a:avLst/>
                    </a:prstGeom>
                    <a:noFill/>
                    <a:ln>
                      <a:noFill/>
                    </a:ln>
                    <a:extLst>
                      <a:ext uri="{53640926-AAD7-44D8-BBD7-CCE9431645EC}">
                        <a14:shadowObscured xmlns:a14="http://schemas.microsoft.com/office/drawing/2010/main"/>
                      </a:ext>
                    </a:extLst>
                  </pic:spPr>
                </pic:pic>
              </a:graphicData>
            </a:graphic>
          </wp:inline>
        </w:drawing>
      </w:r>
    </w:p>
    <w:p w:rsidR="001C4497" w:rsidRDefault="00B36CA8" w:rsidP="00B36CA8">
      <w:pPr>
        <w:pStyle w:val="Descripcin"/>
        <w:jc w:val="center"/>
      </w:pPr>
      <w:r w:rsidRPr="00B36CA8">
        <w:t xml:space="preserve"> </w:t>
      </w:r>
      <w:r>
        <w:t xml:space="preserve">Ilustración </w:t>
      </w:r>
      <w:fldSimple w:instr=" SEQ Ilustración \* ARABIC ">
        <w:r w:rsidR="005A1817">
          <w:rPr>
            <w:noProof/>
          </w:rPr>
          <w:t>2</w:t>
        </w:r>
      </w:fldSimple>
      <w:r>
        <w:t>: Código bloqueo</w:t>
      </w:r>
    </w:p>
    <w:p w:rsidR="00B36CA8" w:rsidRDefault="000C3979" w:rsidP="004C2C4A">
      <w:r>
        <w:t>C</w:t>
      </w:r>
      <w:r w:rsidR="00991373">
        <w:t xml:space="preserve">abe destacar que este código </w:t>
      </w:r>
      <w:r>
        <w:t xml:space="preserve">tiene una duración o vigencia limitada, ya que el tiempo durante el cual es válido está restringido por la duración de la sesión de la aplicación, que por defecto es de 8 horas, teniendo la posibilidad de determinarlo entre unos valores que van desde 1 hora hasta un máximo de 10 horas. </w:t>
      </w:r>
      <w:r w:rsidR="008228EF">
        <w:t>Para modificarlo, será necesa</w:t>
      </w:r>
      <w:r w:rsidR="001C4497">
        <w:t>rio acceder, desde el menú de “H</w:t>
      </w:r>
      <w:r w:rsidR="008228EF">
        <w:t>e</w:t>
      </w:r>
      <w:r w:rsidR="00991373">
        <w:t>rramientas” de la aplicación a</w:t>
      </w:r>
      <w:r w:rsidR="008228EF">
        <w:t>l apartado “Intervalo sesión”, el cual proporciona la posibilidad de determinarlo correctamente.</w:t>
      </w:r>
      <w:r w:rsidR="001C4497">
        <w:t xml:space="preserve"> Este apartado se detallará más adelante en la explicación del menú.</w:t>
      </w:r>
    </w:p>
    <w:p w:rsidR="001C6E56" w:rsidRDefault="001C6E56">
      <w:pPr>
        <w:spacing w:before="0" w:after="0"/>
        <w:jc w:val="left"/>
      </w:pPr>
      <w:r>
        <w:br w:type="page"/>
      </w:r>
    </w:p>
    <w:p w:rsidR="000C3979" w:rsidRDefault="000C3979" w:rsidP="004C2C4A">
      <w:r>
        <w:lastRenderedPageBreak/>
        <w:t>Cuando la sesión ha expirado, es decir, finaliza el tiempo establecido, tiene lugar un proceso similar al explicado cuando no se recuerda o no se conoce el código de bloqueo. La aplicación de forma automática muestra la pantalla inicial, con el fin de que el usuario se identifique y así confirmar su id</w:t>
      </w:r>
      <w:r w:rsidR="008228EF">
        <w:t>entidad y mantener la seguridad. Cuando tenga lugar este proceso la aplicación avisará al usuario a través de una notificación.</w:t>
      </w:r>
    </w:p>
    <w:p w:rsidR="001C4497" w:rsidRDefault="00B36CA8" w:rsidP="00B36CA8">
      <w:pPr>
        <w:jc w:val="center"/>
      </w:pPr>
      <w:r w:rsidRPr="00B36CA8">
        <w:rPr>
          <w:noProof/>
          <w:lang w:eastAsia="es-ES"/>
        </w:rPr>
        <w:drawing>
          <wp:inline distT="0" distB="0" distL="0" distR="0">
            <wp:extent cx="2754000" cy="4140000"/>
            <wp:effectExtent l="0" t="0" r="0" b="0"/>
            <wp:docPr id="24" name="Imagen 24" descr="C:\Users\jtello\Downloads\Notificacion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tello\Downloads\Notificacion_framed.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193" b="7285"/>
                    <a:stretch/>
                  </pic:blipFill>
                  <pic:spPr bwMode="auto">
                    <a:xfrm>
                      <a:off x="0" y="0"/>
                      <a:ext cx="2754000" cy="4140000"/>
                    </a:xfrm>
                    <a:prstGeom prst="rect">
                      <a:avLst/>
                    </a:prstGeom>
                    <a:noFill/>
                    <a:ln>
                      <a:noFill/>
                    </a:ln>
                    <a:extLst>
                      <a:ext uri="{53640926-AAD7-44D8-BBD7-CCE9431645EC}">
                        <a14:shadowObscured xmlns:a14="http://schemas.microsoft.com/office/drawing/2010/main"/>
                      </a:ext>
                    </a:extLst>
                  </pic:spPr>
                </pic:pic>
              </a:graphicData>
            </a:graphic>
          </wp:inline>
        </w:drawing>
      </w:r>
    </w:p>
    <w:p w:rsidR="00B36CA8" w:rsidRDefault="00B36CA8" w:rsidP="00B36CA8">
      <w:pPr>
        <w:pStyle w:val="Descripcin"/>
        <w:jc w:val="center"/>
      </w:pPr>
      <w:r>
        <w:t xml:space="preserve">Ilustración </w:t>
      </w:r>
      <w:fldSimple w:instr=" SEQ Ilustración \* ARABIC ">
        <w:r w:rsidR="005A1817">
          <w:rPr>
            <w:noProof/>
          </w:rPr>
          <w:t>3</w:t>
        </w:r>
      </w:fldSimple>
      <w:r>
        <w:t>: Notificación sesión caducada</w:t>
      </w:r>
    </w:p>
    <w:p w:rsidR="000323BE" w:rsidRDefault="000323BE" w:rsidP="004C2C4A"/>
    <w:p w:rsidR="00372DEB" w:rsidRDefault="00991373" w:rsidP="004C2C4A">
      <w:r>
        <w:t xml:space="preserve">Volviendo a la explicación de los elementos de la pantalla inicial, es importante mencionar que </w:t>
      </w:r>
      <w:r w:rsidR="00372DEB">
        <w:t xml:space="preserve">esta pantalla proporciona la posibilidad de solicitar una contraseña nueva, si no </w:t>
      </w:r>
      <w:r w:rsidR="004D214A">
        <w:t xml:space="preserve">se </w:t>
      </w:r>
      <w:r w:rsidR="00372DEB">
        <w:t xml:space="preserve">recuerda la actual. </w:t>
      </w:r>
      <w:r w:rsidR="00F2026A">
        <w:t>La nueva contraseña</w:t>
      </w:r>
      <w:r w:rsidR="00372DEB">
        <w:t xml:space="preserve"> se enviará a la cuenta de correo electrónico, registrada en la base de datos del servidor de la aplicación, para su posterior recuperación y así poder identificarse. A partir de aquí, el operario podrá acceder de nuevo a la </w:t>
      </w:r>
      <w:r w:rsidR="00F2026A">
        <w:t>herramienta</w:t>
      </w:r>
      <w:r w:rsidR="00372DEB">
        <w:t xml:space="preserve"> y modificar esta contraseña por defecto que se le ha proporcionado.</w:t>
      </w:r>
    </w:p>
    <w:p w:rsidR="00FC7495" w:rsidRDefault="00166340" w:rsidP="00F2026A">
      <w:pPr>
        <w:jc w:val="center"/>
      </w:pPr>
      <w:r>
        <w:rPr>
          <w:noProof/>
          <w:lang w:eastAsia="es-ES"/>
        </w:rPr>
        <w:lastRenderedPageBreak/>
        <w:drawing>
          <wp:inline distT="0" distB="0" distL="0" distR="0">
            <wp:extent cx="2733675" cy="4215790"/>
            <wp:effectExtent l="0" t="0" r="0" b="0"/>
            <wp:docPr id="4" name="Imagen 2" descr="C:\Users\practicas3\Downloads\OlvidarContrasena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cticas3\Downloads\OlvidarContrasena_framed.png"/>
                    <pic:cNvPicPr>
                      <a:picLocks noChangeAspect="1" noChangeArrowheads="1"/>
                    </pic:cNvPicPr>
                  </pic:nvPicPr>
                  <pic:blipFill>
                    <a:blip r:embed="rId13" cstate="print"/>
                    <a:srcRect/>
                    <a:stretch>
                      <a:fillRect/>
                    </a:stretch>
                  </pic:blipFill>
                  <pic:spPr bwMode="auto">
                    <a:xfrm>
                      <a:off x="0" y="0"/>
                      <a:ext cx="2733675" cy="4215790"/>
                    </a:xfrm>
                    <a:prstGeom prst="rect">
                      <a:avLst/>
                    </a:prstGeom>
                    <a:noFill/>
                    <a:ln w="9525">
                      <a:noFill/>
                      <a:miter lim="800000"/>
                      <a:headEnd/>
                      <a:tailEnd/>
                    </a:ln>
                  </pic:spPr>
                </pic:pic>
              </a:graphicData>
            </a:graphic>
          </wp:inline>
        </w:drawing>
      </w:r>
    </w:p>
    <w:p w:rsidR="00166340" w:rsidRDefault="00FC7495" w:rsidP="00FC7495">
      <w:pPr>
        <w:pStyle w:val="Descripcin"/>
        <w:jc w:val="center"/>
      </w:pPr>
      <w:r>
        <w:t xml:space="preserve">Ilustración </w:t>
      </w:r>
      <w:r w:rsidR="00013EA3">
        <w:fldChar w:fldCharType="begin"/>
      </w:r>
      <w:r w:rsidR="00F30550">
        <w:instrText xml:space="preserve"> SEQ Ilustración \* ARABIC </w:instrText>
      </w:r>
      <w:r w:rsidR="00013EA3">
        <w:fldChar w:fldCharType="separate"/>
      </w:r>
      <w:r w:rsidR="005A1817">
        <w:rPr>
          <w:noProof/>
        </w:rPr>
        <w:t>4</w:t>
      </w:r>
      <w:r w:rsidR="00013EA3">
        <w:rPr>
          <w:noProof/>
        </w:rPr>
        <w:fldChar w:fldCharType="end"/>
      </w:r>
      <w:r>
        <w:t>: Olvidar contraseña</w:t>
      </w:r>
    </w:p>
    <w:p w:rsidR="00B10EBE" w:rsidRDefault="00B10EBE" w:rsidP="00F2026A">
      <w:bookmarkStart w:id="25" w:name="_Toc379457332"/>
    </w:p>
    <w:p w:rsidR="002D7EB1" w:rsidRPr="00F2026A" w:rsidRDefault="00F2026A" w:rsidP="00F2026A">
      <w:pPr>
        <w:pStyle w:val="Ttulo2"/>
      </w:pPr>
      <w:bookmarkStart w:id="26" w:name="_Toc379806225"/>
      <w:bookmarkStart w:id="27" w:name="_Toc393972558"/>
      <w:r>
        <w:t xml:space="preserve">2.3. </w:t>
      </w:r>
      <w:r w:rsidR="002D7EB1" w:rsidRPr="00F2026A">
        <w:t>Pantalla principal</w:t>
      </w:r>
      <w:bookmarkEnd w:id="25"/>
      <w:bookmarkEnd w:id="26"/>
      <w:bookmarkEnd w:id="27"/>
    </w:p>
    <w:p w:rsidR="002D7EB1" w:rsidRDefault="002D7EB1" w:rsidP="00F2026A">
      <w:r>
        <w:t>Tras dicha identificación, el operario</w:t>
      </w:r>
      <w:r w:rsidR="00991373">
        <w:t xml:space="preserve"> deberá establecer el código de bloqueo que le permitirá usar la aplicación</w:t>
      </w:r>
      <w:r>
        <w:t>, como ya se ha comenta</w:t>
      </w:r>
      <w:r w:rsidR="004F0C81">
        <w:t xml:space="preserve">do, </w:t>
      </w:r>
      <w:r w:rsidR="00991373">
        <w:t>y después de realizar este proceso accederá a la pantalla principal de esta</w:t>
      </w:r>
      <w:r>
        <w:t xml:space="preserve">, en la </w:t>
      </w:r>
      <w:r w:rsidR="004F0C81">
        <w:t>que</w:t>
      </w:r>
      <w:r>
        <w:t xml:space="preserve"> el </w:t>
      </w:r>
      <w:r w:rsidR="004F0C81">
        <w:t>usuari</w:t>
      </w:r>
      <w:r>
        <w:t xml:space="preserve">o puede visualizar las peticiones </w:t>
      </w:r>
      <w:r w:rsidR="004F0C81">
        <w:t>―</w:t>
      </w:r>
      <w:r>
        <w:t>de retirada de vehículos</w:t>
      </w:r>
      <w:r w:rsidR="004F0C81">
        <w:t>―</w:t>
      </w:r>
      <w:r>
        <w:t xml:space="preserve"> que ha realizado</w:t>
      </w:r>
      <w:r w:rsidR="004F0C81">
        <w:t>, así como</w:t>
      </w:r>
      <w:r>
        <w:t xml:space="preserve"> el estado en que se encuentran las mismas.</w:t>
      </w:r>
    </w:p>
    <w:p w:rsidR="00E006F9" w:rsidRDefault="00E006F9" w:rsidP="00F2026A">
      <w:r>
        <w:t>Estas peticione</w:t>
      </w:r>
      <w:r w:rsidR="004F0C81">
        <w:t>s se muestran en forma de lista y recogen los siguientes datos:</w:t>
      </w:r>
    </w:p>
    <w:p w:rsidR="00E006F9" w:rsidRDefault="00E006F9" w:rsidP="004F0C81">
      <w:pPr>
        <w:pStyle w:val="Prrafodelista"/>
        <w:numPr>
          <w:ilvl w:val="0"/>
          <w:numId w:val="58"/>
        </w:numPr>
        <w:tabs>
          <w:tab w:val="left" w:pos="851"/>
        </w:tabs>
        <w:ind w:left="851" w:hanging="284"/>
      </w:pPr>
      <w:r>
        <w:t xml:space="preserve">La </w:t>
      </w:r>
      <w:r w:rsidRPr="004F0C81">
        <w:rPr>
          <w:b/>
        </w:rPr>
        <w:t>matrícula</w:t>
      </w:r>
      <w:r>
        <w:t xml:space="preserve"> del vehículo para el que </w:t>
      </w:r>
      <w:r w:rsidR="004F0C81">
        <w:t xml:space="preserve">se </w:t>
      </w:r>
      <w:r>
        <w:t>ha realizado la denuncia.</w:t>
      </w:r>
    </w:p>
    <w:p w:rsidR="00E006F9" w:rsidRDefault="00E006F9" w:rsidP="004F0C81">
      <w:pPr>
        <w:pStyle w:val="Prrafodelista"/>
        <w:numPr>
          <w:ilvl w:val="0"/>
          <w:numId w:val="58"/>
        </w:numPr>
        <w:tabs>
          <w:tab w:val="left" w:pos="851"/>
        </w:tabs>
        <w:ind w:left="851" w:hanging="284"/>
      </w:pPr>
      <w:r>
        <w:t xml:space="preserve">La </w:t>
      </w:r>
      <w:r w:rsidRPr="004F0C81">
        <w:rPr>
          <w:b/>
        </w:rPr>
        <w:t>fecha</w:t>
      </w:r>
      <w:r>
        <w:t xml:space="preserve"> y </w:t>
      </w:r>
      <w:r w:rsidRPr="004F0C81">
        <w:rPr>
          <w:b/>
        </w:rPr>
        <w:t>hora</w:t>
      </w:r>
      <w:r>
        <w:t xml:space="preserve"> en la que se realizó la denuncia y</w:t>
      </w:r>
      <w:r w:rsidR="004F0C81">
        <w:t>,</w:t>
      </w:r>
      <w:r>
        <w:t xml:space="preserve"> por tanto</w:t>
      </w:r>
      <w:r w:rsidR="004F0C81">
        <w:t>,</w:t>
      </w:r>
      <w:r>
        <w:t xml:space="preserve"> la petición de retirada.</w:t>
      </w:r>
    </w:p>
    <w:p w:rsidR="00E006F9" w:rsidRDefault="00E006F9" w:rsidP="004F0C81">
      <w:pPr>
        <w:pStyle w:val="Prrafodelista"/>
        <w:numPr>
          <w:ilvl w:val="0"/>
          <w:numId w:val="58"/>
        </w:numPr>
        <w:tabs>
          <w:tab w:val="left" w:pos="851"/>
        </w:tabs>
        <w:ind w:left="851" w:hanging="284"/>
      </w:pPr>
      <w:r>
        <w:t xml:space="preserve">El </w:t>
      </w:r>
      <w:r w:rsidRPr="004F0C81">
        <w:rPr>
          <w:b/>
        </w:rPr>
        <w:t>estado</w:t>
      </w:r>
      <w:r>
        <w:t xml:space="preserve"> en el que se encuentra la petición, </w:t>
      </w:r>
      <w:r w:rsidR="00FE7CCC">
        <w:t>especificándola tanto con</w:t>
      </w:r>
      <w:r w:rsidR="004D214A">
        <w:t xml:space="preserve"> texto</w:t>
      </w:r>
      <w:r>
        <w:t xml:space="preserve"> </w:t>
      </w:r>
      <w:r w:rsidR="00FE7CCC">
        <w:t xml:space="preserve">como </w:t>
      </w:r>
      <w:r>
        <w:t xml:space="preserve">por el color que adopta la petición. </w:t>
      </w:r>
      <w:r w:rsidR="004D214A">
        <w:t>Existen varios</w:t>
      </w:r>
      <w:r>
        <w:t xml:space="preserve"> estados p</w:t>
      </w:r>
      <w:r w:rsidR="004D214A">
        <w:t>osibles</w:t>
      </w:r>
      <w:r>
        <w:t xml:space="preserve"> y cada uno tiene un color característico que permite distinguirlos:</w:t>
      </w:r>
    </w:p>
    <w:p w:rsidR="00E006F9" w:rsidRDefault="00E006F9" w:rsidP="004F0C81">
      <w:pPr>
        <w:pStyle w:val="Prrafodelista"/>
        <w:numPr>
          <w:ilvl w:val="2"/>
          <w:numId w:val="59"/>
        </w:numPr>
        <w:tabs>
          <w:tab w:val="left" w:pos="1418"/>
        </w:tabs>
        <w:ind w:left="1418" w:hanging="284"/>
      </w:pPr>
      <w:r w:rsidRPr="004F0C81">
        <w:rPr>
          <w:b/>
        </w:rPr>
        <w:t>Pendiente</w:t>
      </w:r>
      <w:r>
        <w:t xml:space="preserve">: estado inicial </w:t>
      </w:r>
      <w:r w:rsidR="00417C96">
        <w:t>de</w:t>
      </w:r>
      <w:r>
        <w:t xml:space="preserve"> las peticiones y que se mantiene hasta que un agente responde de forma remota. Se corresponde con el color </w:t>
      </w:r>
      <w:r w:rsidRPr="004F0C81">
        <w:rPr>
          <w:b/>
          <w:color w:val="FFC000"/>
        </w:rPr>
        <w:t>naranja</w:t>
      </w:r>
      <w:r>
        <w:t>.</w:t>
      </w:r>
    </w:p>
    <w:p w:rsidR="00E006F9" w:rsidRDefault="00E006F9" w:rsidP="004F0C81">
      <w:pPr>
        <w:pStyle w:val="Prrafodelista"/>
        <w:numPr>
          <w:ilvl w:val="2"/>
          <w:numId w:val="59"/>
        </w:numPr>
        <w:tabs>
          <w:tab w:val="left" w:pos="1418"/>
        </w:tabs>
        <w:ind w:left="1418" w:hanging="284"/>
      </w:pPr>
      <w:r w:rsidRPr="004F0C81">
        <w:rPr>
          <w:b/>
        </w:rPr>
        <w:lastRenderedPageBreak/>
        <w:t>Aceptado</w:t>
      </w:r>
      <w:r>
        <w:t xml:space="preserve">: estado que toma la petición cuando un agente responde de forma positiva. Se corresponde con el color </w:t>
      </w:r>
      <w:r w:rsidRPr="004F0C81">
        <w:rPr>
          <w:b/>
          <w:color w:val="92D050"/>
        </w:rPr>
        <w:t>verde</w:t>
      </w:r>
      <w:r>
        <w:t xml:space="preserve">. </w:t>
      </w:r>
    </w:p>
    <w:p w:rsidR="009F4C9C" w:rsidRDefault="009F4C9C" w:rsidP="004F0C81">
      <w:pPr>
        <w:pStyle w:val="Prrafodelista"/>
        <w:numPr>
          <w:ilvl w:val="2"/>
          <w:numId w:val="59"/>
        </w:numPr>
        <w:tabs>
          <w:tab w:val="left" w:pos="1418"/>
        </w:tabs>
        <w:ind w:left="1418" w:hanging="284"/>
      </w:pPr>
      <w:r>
        <w:rPr>
          <w:b/>
        </w:rPr>
        <w:t>Aceptado con observaciones</w:t>
      </w:r>
      <w:r>
        <w:t>: estado que toma la petición cuando un agente responde de forma positiva, pero a su vez incluye en las observaciones un mensaje de cierta importanc</w:t>
      </w:r>
      <w:r w:rsidR="00BB018B">
        <w:t xml:space="preserve">ia, que el operario o usuario </w:t>
      </w:r>
      <w:r>
        <w:t>de la aplicación debe tener en cuenta antes de actuar en consecuencia. Por ello</w:t>
      </w:r>
      <w:r w:rsidR="00BB018B">
        <w:t>,</w:t>
      </w:r>
      <w:r>
        <w:t xml:space="preserve"> antes de determinar el tipo de servicio que se va a aplicar al vehículo</w:t>
      </w:r>
      <w:r w:rsidR="00BB018B">
        <w:t>,</w:t>
      </w:r>
      <w:r>
        <w:t xml:space="preserve"> se muestran estas observaciones. Este estado se corresponde con el estado </w:t>
      </w:r>
      <w:r w:rsidRPr="009F4C9C">
        <w:rPr>
          <w:b/>
          <w:color w:val="0070C0"/>
        </w:rPr>
        <w:t>azul</w:t>
      </w:r>
      <w:r>
        <w:t>.</w:t>
      </w:r>
    </w:p>
    <w:p w:rsidR="00044798" w:rsidRDefault="00044798" w:rsidP="004F0C81">
      <w:pPr>
        <w:pStyle w:val="Prrafodelista"/>
        <w:numPr>
          <w:ilvl w:val="2"/>
          <w:numId w:val="59"/>
        </w:numPr>
        <w:tabs>
          <w:tab w:val="left" w:pos="1418"/>
        </w:tabs>
        <w:ind w:left="1418" w:hanging="284"/>
      </w:pPr>
      <w:r w:rsidRPr="004F0C81">
        <w:rPr>
          <w:b/>
        </w:rPr>
        <w:t>Rechazado</w:t>
      </w:r>
      <w:r>
        <w:t xml:space="preserve">: estado que toma la petición cuando un agente responde de forma negativa, provocado porque la petición necesita más datos de los proporcionados para que sea correcta. Se corresponde con el color </w:t>
      </w:r>
      <w:r w:rsidRPr="004F0C81">
        <w:rPr>
          <w:b/>
          <w:color w:val="C00000"/>
        </w:rPr>
        <w:t>rojo</w:t>
      </w:r>
      <w:r w:rsidRPr="004F0C81">
        <w:rPr>
          <w:b/>
        </w:rPr>
        <w:t>.</w:t>
      </w:r>
    </w:p>
    <w:p w:rsidR="00FC7495" w:rsidRDefault="00FC7495" w:rsidP="00417C96">
      <w:pPr>
        <w:jc w:val="center"/>
      </w:pPr>
      <w:r>
        <w:rPr>
          <w:noProof/>
          <w:lang w:eastAsia="es-ES"/>
        </w:rPr>
        <w:drawing>
          <wp:inline distT="0" distB="0" distL="0" distR="0">
            <wp:extent cx="2733675" cy="4206840"/>
            <wp:effectExtent l="0" t="0" r="0" b="0"/>
            <wp:docPr id="5" name="Imagen 3" descr="C:\Users\practicas3\Downloads\ConsultaCompleta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acticas3\Downloads\ConsultaCompleta_framed.png"/>
                    <pic:cNvPicPr>
                      <a:picLocks noChangeAspect="1" noChangeArrowheads="1"/>
                    </pic:cNvPicPr>
                  </pic:nvPicPr>
                  <pic:blipFill>
                    <a:blip r:embed="rId14" cstate="print"/>
                    <a:srcRect/>
                    <a:stretch>
                      <a:fillRect/>
                    </a:stretch>
                  </pic:blipFill>
                  <pic:spPr bwMode="auto">
                    <a:xfrm>
                      <a:off x="0" y="0"/>
                      <a:ext cx="2733675" cy="4206840"/>
                    </a:xfrm>
                    <a:prstGeom prst="rect">
                      <a:avLst/>
                    </a:prstGeom>
                    <a:noFill/>
                    <a:ln w="9525">
                      <a:noFill/>
                      <a:miter lim="800000"/>
                      <a:headEnd/>
                      <a:tailEnd/>
                    </a:ln>
                  </pic:spPr>
                </pic:pic>
              </a:graphicData>
            </a:graphic>
          </wp:inline>
        </w:drawing>
      </w:r>
    </w:p>
    <w:p w:rsidR="00FC7495" w:rsidRDefault="00FC7495" w:rsidP="00FC7495">
      <w:pPr>
        <w:pStyle w:val="Descripcin"/>
        <w:jc w:val="center"/>
      </w:pPr>
      <w:r>
        <w:t xml:space="preserve">Ilustración </w:t>
      </w:r>
      <w:r w:rsidR="00013EA3">
        <w:fldChar w:fldCharType="begin"/>
      </w:r>
      <w:r w:rsidR="00F30550">
        <w:instrText xml:space="preserve"> SEQ Ilustración \* ARABIC </w:instrText>
      </w:r>
      <w:r w:rsidR="00013EA3">
        <w:fldChar w:fldCharType="separate"/>
      </w:r>
      <w:r w:rsidR="005A1817">
        <w:rPr>
          <w:noProof/>
        </w:rPr>
        <w:t>5</w:t>
      </w:r>
      <w:r w:rsidR="00013EA3">
        <w:rPr>
          <w:noProof/>
        </w:rPr>
        <w:fldChar w:fldCharType="end"/>
      </w:r>
      <w:r>
        <w:t>: Pantalla principal</w:t>
      </w:r>
    </w:p>
    <w:p w:rsidR="00B10EBE" w:rsidRDefault="00B10EBE" w:rsidP="004F0C81">
      <w:pPr>
        <w:pStyle w:val="Prrafodelista"/>
        <w:numPr>
          <w:ilvl w:val="2"/>
          <w:numId w:val="59"/>
        </w:numPr>
        <w:tabs>
          <w:tab w:val="left" w:pos="1418"/>
        </w:tabs>
        <w:ind w:left="1418" w:hanging="284"/>
      </w:pPr>
      <w:r w:rsidRPr="00417C96">
        <w:rPr>
          <w:b/>
        </w:rPr>
        <w:t>Anulado:</w:t>
      </w:r>
      <w:r w:rsidRPr="004F0C81">
        <w:t xml:space="preserve"> estado que toma la petición cuando un agente responde de forma negativa, denegando por completo la petición y la posibilidad de retirada del vehículo. Se corresponde con el color </w:t>
      </w:r>
      <w:r w:rsidRPr="004F0C81">
        <w:rPr>
          <w:b/>
          <w:color w:val="A6A6A6" w:themeColor="background1" w:themeShade="A6"/>
        </w:rPr>
        <w:t>gris</w:t>
      </w:r>
      <w:r w:rsidRPr="004F0C81">
        <w:t>.</w:t>
      </w:r>
    </w:p>
    <w:p w:rsidR="009F4C9C" w:rsidRDefault="009F4C9C" w:rsidP="004F0C81">
      <w:pPr>
        <w:pStyle w:val="Prrafodelista"/>
        <w:numPr>
          <w:ilvl w:val="2"/>
          <w:numId w:val="59"/>
        </w:numPr>
        <w:tabs>
          <w:tab w:val="left" w:pos="1418"/>
        </w:tabs>
        <w:ind w:left="1418" w:hanging="284"/>
      </w:pPr>
      <w:r>
        <w:rPr>
          <w:b/>
        </w:rPr>
        <w:t>Anulado-denuncia</w:t>
      </w:r>
      <w:r>
        <w:t>: estado que toma la petición cuando un agente responde de forma negativa, denegando la petición</w:t>
      </w:r>
      <w:r w:rsidR="00BB018B">
        <w:t>,</w:t>
      </w:r>
      <w:r>
        <w:t xml:space="preserve"> pero permitiendo el trámite de la denuncia, es decir, no se puede retirar el vehículo pero se </w:t>
      </w:r>
      <w:r>
        <w:lastRenderedPageBreak/>
        <w:t xml:space="preserve">llevará a cabo el trámite de la denuncia. Este estado se corresponde con el color </w:t>
      </w:r>
      <w:r w:rsidRPr="00365A0F">
        <w:rPr>
          <w:b/>
          <w:color w:val="8064A2" w:themeColor="accent4"/>
        </w:rPr>
        <w:t>morado</w:t>
      </w:r>
      <w:r>
        <w:t>.</w:t>
      </w:r>
    </w:p>
    <w:p w:rsidR="00417C96" w:rsidRPr="004F0C81" w:rsidRDefault="00417C96" w:rsidP="00417C96">
      <w:pPr>
        <w:pStyle w:val="Prrafodelista"/>
        <w:tabs>
          <w:tab w:val="left" w:pos="851"/>
        </w:tabs>
        <w:ind w:left="851"/>
      </w:pPr>
      <w:r>
        <w:t>Posteriormente se explicará que debe realizar el operario a partir del estado que adopte la petición.</w:t>
      </w:r>
      <w:r w:rsidR="0032771F">
        <w:t xml:space="preserve"> Además se mostrará este código de colores de una manera más simple y visual.</w:t>
      </w:r>
    </w:p>
    <w:p w:rsidR="00044798" w:rsidRDefault="00044798" w:rsidP="004F0C81">
      <w:pPr>
        <w:pStyle w:val="Prrafodelista"/>
        <w:numPr>
          <w:ilvl w:val="0"/>
          <w:numId w:val="58"/>
        </w:numPr>
        <w:tabs>
          <w:tab w:val="left" w:pos="851"/>
        </w:tabs>
        <w:ind w:left="851" w:hanging="284"/>
      </w:pPr>
      <w:r>
        <w:t xml:space="preserve">El </w:t>
      </w:r>
      <w:r w:rsidRPr="00417C96">
        <w:rPr>
          <w:b/>
        </w:rPr>
        <w:t>tipo de servicio</w:t>
      </w:r>
      <w:r>
        <w:t xml:space="preserve"> que se ha aplicado para cada petición</w:t>
      </w:r>
      <w:r w:rsidR="00417C96">
        <w:t xml:space="preserve"> ―</w:t>
      </w:r>
      <w:r>
        <w:t>en el caso del estado aceptado</w:t>
      </w:r>
      <w:r w:rsidR="00417C96">
        <w:t>―</w:t>
      </w:r>
      <w:r>
        <w:t xml:space="preserve">, o las </w:t>
      </w:r>
      <w:r w:rsidRPr="00417C96">
        <w:rPr>
          <w:b/>
        </w:rPr>
        <w:t>observaciones</w:t>
      </w:r>
      <w:r>
        <w:t xml:space="preserve"> por las que la petición ha sido rechazada</w:t>
      </w:r>
      <w:r w:rsidR="00365A0F">
        <w:t>,</w:t>
      </w:r>
      <w:r>
        <w:t xml:space="preserve"> anulada</w:t>
      </w:r>
      <w:r w:rsidR="00365A0F">
        <w:t xml:space="preserve"> o anulada-denuncia</w:t>
      </w:r>
      <w:r>
        <w:t>, en los estados correspondientes.</w:t>
      </w:r>
    </w:p>
    <w:p w:rsidR="00297B61" w:rsidRDefault="00297B61" w:rsidP="004F0C81"/>
    <w:p w:rsidR="00044798" w:rsidRDefault="00044798" w:rsidP="004F0C81">
      <w:r>
        <w:t xml:space="preserve">Antes de explicar </w:t>
      </w:r>
      <w:r w:rsidR="00C5552E">
        <w:t>qu</w:t>
      </w:r>
      <w:r w:rsidR="00417C96">
        <w:t>é</w:t>
      </w:r>
      <w:r w:rsidR="00C5552E">
        <w:t xml:space="preserve"> acción debe ejecutar el operario a partir del estado que tenga cada petición, es importante mencionar que si éste realiza un clic de larga duración sobre una petición</w:t>
      </w:r>
      <w:r w:rsidR="00417C96">
        <w:t>,</w:t>
      </w:r>
      <w:r w:rsidR="00C5552E">
        <w:t xml:space="preserve"> se le mostrará de una forma más clara las observaciones aportadas por el agente, en el caso de que dicha petición las posea (normalmente en las peticiones con estado rechazado</w:t>
      </w:r>
      <w:r w:rsidR="00297B61">
        <w:t>, anulado</w:t>
      </w:r>
      <w:r w:rsidR="00C5552E">
        <w:t xml:space="preserve"> o anulado</w:t>
      </w:r>
      <w:r w:rsidR="00297B61">
        <w:t>-denuncia</w:t>
      </w:r>
      <w:r w:rsidR="00C5552E">
        <w:t>).</w:t>
      </w:r>
      <w:r w:rsidR="0013063B">
        <w:t xml:space="preserve"> Este mecanismo de pulsación de larga duración tiene como propósito el mostrar las observaciones completas, puesto que en el listado, si éstas tienen una longitud excesiva</w:t>
      </w:r>
      <w:r w:rsidR="00297B61">
        <w:t>,</w:t>
      </w:r>
      <w:r w:rsidR="0013063B">
        <w:t xml:space="preserve"> no se mostrarán </w:t>
      </w:r>
      <w:r w:rsidR="00417C96">
        <w:t>íntegras</w:t>
      </w:r>
      <w:r w:rsidR="0013063B">
        <w:t>.</w:t>
      </w:r>
    </w:p>
    <w:p w:rsidR="00FC7495" w:rsidRDefault="00FC7495" w:rsidP="00417C96">
      <w:pPr>
        <w:jc w:val="center"/>
      </w:pPr>
      <w:r>
        <w:rPr>
          <w:noProof/>
          <w:lang w:eastAsia="es-ES"/>
        </w:rPr>
        <w:drawing>
          <wp:inline distT="0" distB="0" distL="0" distR="0">
            <wp:extent cx="2733675" cy="4206840"/>
            <wp:effectExtent l="0" t="0" r="0" b="0"/>
            <wp:docPr id="6" name="Imagen 4" descr="C:\Users\practicas3\Downloads\ObservacionesDetalle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acticas3\Downloads\ObservacionesDetalle_framed.png"/>
                    <pic:cNvPicPr>
                      <a:picLocks noChangeAspect="1" noChangeArrowheads="1"/>
                    </pic:cNvPicPr>
                  </pic:nvPicPr>
                  <pic:blipFill>
                    <a:blip r:embed="rId15" cstate="print"/>
                    <a:srcRect/>
                    <a:stretch>
                      <a:fillRect/>
                    </a:stretch>
                  </pic:blipFill>
                  <pic:spPr bwMode="auto">
                    <a:xfrm>
                      <a:off x="0" y="0"/>
                      <a:ext cx="2733675" cy="4206840"/>
                    </a:xfrm>
                    <a:prstGeom prst="rect">
                      <a:avLst/>
                    </a:prstGeom>
                    <a:noFill/>
                    <a:ln w="9525">
                      <a:noFill/>
                      <a:miter lim="800000"/>
                      <a:headEnd/>
                      <a:tailEnd/>
                    </a:ln>
                  </pic:spPr>
                </pic:pic>
              </a:graphicData>
            </a:graphic>
          </wp:inline>
        </w:drawing>
      </w:r>
    </w:p>
    <w:p w:rsidR="00C5552E" w:rsidRDefault="00FC7495" w:rsidP="00FC7495">
      <w:pPr>
        <w:pStyle w:val="Descripcin"/>
        <w:jc w:val="center"/>
      </w:pPr>
      <w:r>
        <w:t xml:space="preserve">Ilustración </w:t>
      </w:r>
      <w:r w:rsidR="00013EA3">
        <w:fldChar w:fldCharType="begin"/>
      </w:r>
      <w:r w:rsidR="00F30550">
        <w:instrText xml:space="preserve"> SEQ Ilustración \* ARABIC </w:instrText>
      </w:r>
      <w:r w:rsidR="00013EA3">
        <w:fldChar w:fldCharType="separate"/>
      </w:r>
      <w:r w:rsidR="005A1817">
        <w:rPr>
          <w:noProof/>
        </w:rPr>
        <w:t>6</w:t>
      </w:r>
      <w:r w:rsidR="00013EA3">
        <w:rPr>
          <w:noProof/>
        </w:rPr>
        <w:fldChar w:fldCharType="end"/>
      </w:r>
      <w:r>
        <w:t>: Observaciones petición</w:t>
      </w:r>
    </w:p>
    <w:p w:rsidR="00622EC7" w:rsidRDefault="00622EC7">
      <w:pPr>
        <w:spacing w:before="0" w:after="0"/>
        <w:jc w:val="left"/>
      </w:pPr>
      <w:r>
        <w:br w:type="page"/>
      </w:r>
    </w:p>
    <w:p w:rsidR="00C5552E" w:rsidRPr="00417C96" w:rsidRDefault="00C5552E" w:rsidP="00417C96">
      <w:r w:rsidRPr="00417C96">
        <w:lastRenderedPageBreak/>
        <w:t xml:space="preserve">Las principales acciones que debe ejecutar el </w:t>
      </w:r>
      <w:r w:rsidR="00FD5B48">
        <w:t>usuario</w:t>
      </w:r>
      <w:r w:rsidR="00622EC7">
        <w:t>, haciendo un simple clic sobre la petición que desee</w:t>
      </w:r>
      <w:r w:rsidRPr="00417C96">
        <w:t>, teniendo en cuenta el estado de las mismas</w:t>
      </w:r>
      <w:r w:rsidR="00FD5B48">
        <w:t>,</w:t>
      </w:r>
      <w:r w:rsidRPr="00417C96">
        <w:t xml:space="preserve"> son:</w:t>
      </w:r>
    </w:p>
    <w:p w:rsidR="00622EC7" w:rsidRDefault="00C5552E" w:rsidP="00417C96">
      <w:pPr>
        <w:pStyle w:val="Prrafodelista"/>
        <w:numPr>
          <w:ilvl w:val="0"/>
          <w:numId w:val="58"/>
        </w:numPr>
        <w:tabs>
          <w:tab w:val="left" w:pos="851"/>
        </w:tabs>
        <w:ind w:left="851" w:hanging="284"/>
      </w:pPr>
      <w:r>
        <w:t xml:space="preserve">Si la petición tiene estado </w:t>
      </w:r>
      <w:r w:rsidRPr="00417C96">
        <w:rPr>
          <w:b/>
        </w:rPr>
        <w:t>pendiente</w:t>
      </w:r>
      <w:r>
        <w:t>,</w:t>
      </w:r>
      <w:r w:rsidR="00622EC7">
        <w:t xml:space="preserve"> hay que tener en cuenta dos casos importantes:</w:t>
      </w:r>
    </w:p>
    <w:p w:rsidR="00622EC7" w:rsidRDefault="00622EC7" w:rsidP="00622EC7">
      <w:pPr>
        <w:pStyle w:val="Prrafodelista"/>
        <w:numPr>
          <w:ilvl w:val="1"/>
          <w:numId w:val="58"/>
        </w:numPr>
        <w:tabs>
          <w:tab w:val="left" w:pos="851"/>
        </w:tabs>
      </w:pPr>
      <w:r>
        <w:t xml:space="preserve">No hay un agente presente en el lugar que está teniendo lugar la infracción. En este caso el operario o usuario de la aplicación únicamente puede cambiar el estado a estado </w:t>
      </w:r>
      <w:r w:rsidRPr="00622EC7">
        <w:t>anulado</w:t>
      </w:r>
      <w:r>
        <w:t>, justificando el porqué del cambio de estado o esperar a la respuesta remota de un agente desde la plataforma web.</w:t>
      </w:r>
    </w:p>
    <w:p w:rsidR="00C5552E" w:rsidRDefault="00622EC7" w:rsidP="00622EC7">
      <w:pPr>
        <w:pStyle w:val="Prrafodelista"/>
        <w:numPr>
          <w:ilvl w:val="1"/>
          <w:numId w:val="58"/>
        </w:numPr>
        <w:tabs>
          <w:tab w:val="left" w:pos="851"/>
        </w:tabs>
      </w:pPr>
      <w:r>
        <w:t>Se presenta un agente en el lugar de la infracción. En este caso el agente, tras identificarse en la aplicación y verificar los datos de la petición, puede establecer el estado que estime oportuno para la misma, justificando, cuando sea necesario, el porqué del cambio.</w:t>
      </w:r>
    </w:p>
    <w:p w:rsidR="00C5552E" w:rsidRDefault="00C5552E" w:rsidP="00417C96">
      <w:pPr>
        <w:pStyle w:val="Prrafodelista"/>
        <w:numPr>
          <w:ilvl w:val="0"/>
          <w:numId w:val="58"/>
        </w:numPr>
        <w:tabs>
          <w:tab w:val="left" w:pos="851"/>
        </w:tabs>
        <w:ind w:left="851" w:hanging="284"/>
      </w:pPr>
      <w:r>
        <w:t xml:space="preserve">Si la petición tiene estado </w:t>
      </w:r>
      <w:r w:rsidRPr="00417C96">
        <w:rPr>
          <w:b/>
        </w:rPr>
        <w:t>aceptado</w:t>
      </w:r>
      <w:r>
        <w:t>, es necesario tener en cuenta dos posibilidades:</w:t>
      </w:r>
    </w:p>
    <w:p w:rsidR="00FC7495" w:rsidRDefault="00FC7495" w:rsidP="00FC7495">
      <w:pPr>
        <w:keepNext/>
        <w:jc w:val="center"/>
      </w:pPr>
      <w:r>
        <w:rPr>
          <w:noProof/>
          <w:lang w:eastAsia="es-ES"/>
        </w:rPr>
        <w:drawing>
          <wp:inline distT="0" distB="0" distL="0" distR="0">
            <wp:extent cx="2733675" cy="4206840"/>
            <wp:effectExtent l="0" t="0" r="0" b="0"/>
            <wp:docPr id="7" name="Imagen 5" descr="C:\Users\practicas3\Downloads\TipoServicio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acticas3\Downloads\TipoServicio_framed.png"/>
                    <pic:cNvPicPr>
                      <a:picLocks noChangeAspect="1" noChangeArrowheads="1"/>
                    </pic:cNvPicPr>
                  </pic:nvPicPr>
                  <pic:blipFill>
                    <a:blip r:embed="rId16" cstate="print"/>
                    <a:srcRect/>
                    <a:stretch>
                      <a:fillRect/>
                    </a:stretch>
                  </pic:blipFill>
                  <pic:spPr bwMode="auto">
                    <a:xfrm>
                      <a:off x="0" y="0"/>
                      <a:ext cx="2733675" cy="4206840"/>
                    </a:xfrm>
                    <a:prstGeom prst="rect">
                      <a:avLst/>
                    </a:prstGeom>
                    <a:noFill/>
                    <a:ln w="9525">
                      <a:noFill/>
                      <a:miter lim="800000"/>
                      <a:headEnd/>
                      <a:tailEnd/>
                    </a:ln>
                  </pic:spPr>
                </pic:pic>
              </a:graphicData>
            </a:graphic>
          </wp:inline>
        </w:drawing>
      </w:r>
    </w:p>
    <w:p w:rsidR="00FC7495" w:rsidRDefault="00FC7495" w:rsidP="00FC7495">
      <w:pPr>
        <w:pStyle w:val="Descripcin"/>
        <w:jc w:val="center"/>
      </w:pPr>
      <w:r>
        <w:t xml:space="preserve">Ilustración </w:t>
      </w:r>
      <w:r w:rsidR="00013EA3">
        <w:fldChar w:fldCharType="begin"/>
      </w:r>
      <w:r w:rsidR="00F30550">
        <w:instrText xml:space="preserve"> SEQ Ilustración \* ARABIC </w:instrText>
      </w:r>
      <w:r w:rsidR="00013EA3">
        <w:fldChar w:fldCharType="separate"/>
      </w:r>
      <w:r w:rsidR="005A1817">
        <w:rPr>
          <w:noProof/>
        </w:rPr>
        <w:t>7</w:t>
      </w:r>
      <w:r w:rsidR="00013EA3">
        <w:rPr>
          <w:noProof/>
        </w:rPr>
        <w:fldChar w:fldCharType="end"/>
      </w:r>
      <w:r>
        <w:t>: Tipo de servicio de la grúa</w:t>
      </w:r>
    </w:p>
    <w:p w:rsidR="00E2500D" w:rsidRPr="00622EC7" w:rsidRDefault="00622EC7" w:rsidP="00622EC7">
      <w:pPr>
        <w:pStyle w:val="Prrafodelista"/>
        <w:numPr>
          <w:ilvl w:val="2"/>
          <w:numId w:val="59"/>
        </w:numPr>
        <w:tabs>
          <w:tab w:val="left" w:pos="1418"/>
        </w:tabs>
        <w:ind w:left="1418" w:hanging="284"/>
      </w:pPr>
      <w:r>
        <w:t xml:space="preserve">No ha estado presente un agente durante la denuncia. En este caso, la petición ha sido aceptada de forma remota y la primera vez que acceda (haga un simple clic) a ella se le solicitará el tipo de servicio que se va a </w:t>
      </w:r>
      <w:r>
        <w:lastRenderedPageBreak/>
        <w:t xml:space="preserve">aplicar sobre el vehículo, siendo éste “completo, parcial o nulo”. A partir de aquí y, en los posteriores accesos a la petición, se le mostrarán unas opciones que le permitirán ver un resumen de la denuncia o imprimir, a través de una impresora </w:t>
      </w:r>
      <w:proofErr w:type="spellStart"/>
      <w:r>
        <w:t>bluetooth</w:t>
      </w:r>
      <w:proofErr w:type="spellEnd"/>
      <w:r>
        <w:t>, tantas copias como desee del boletín generado a partir de la denuncia.</w:t>
      </w:r>
    </w:p>
    <w:p w:rsidR="00B63DE1" w:rsidRDefault="00B63DE1" w:rsidP="00FD5B48">
      <w:pPr>
        <w:pStyle w:val="Prrafodelista"/>
        <w:numPr>
          <w:ilvl w:val="2"/>
          <w:numId w:val="59"/>
        </w:numPr>
        <w:tabs>
          <w:tab w:val="left" w:pos="1418"/>
        </w:tabs>
        <w:ind w:left="1418" w:hanging="284"/>
      </w:pPr>
      <w:r>
        <w:t xml:space="preserve">Sí ha estado presente un agente durante la denuncia. </w:t>
      </w:r>
      <w:r w:rsidR="00C14E7D">
        <w:t>En este caso</w:t>
      </w:r>
      <w:r>
        <w:t xml:space="preserve"> la petición ha sido aceptada de forma presencial por el agente y únicamente se le proporciona al usuario la posibilidad de  ver el resumen de la denuncia o imprimir el boletín de la misma.</w:t>
      </w:r>
    </w:p>
    <w:p w:rsidR="00FC7495" w:rsidRDefault="00FC7495" w:rsidP="00C14E7D">
      <w:pPr>
        <w:jc w:val="center"/>
      </w:pPr>
      <w:r>
        <w:rPr>
          <w:noProof/>
          <w:lang w:eastAsia="es-ES"/>
        </w:rPr>
        <w:drawing>
          <wp:inline distT="0" distB="0" distL="0" distR="0">
            <wp:extent cx="2733675" cy="4215790"/>
            <wp:effectExtent l="0" t="0" r="0" b="0"/>
            <wp:docPr id="8" name="Imagen 6" descr="C:\Users\practicas3\Downloads\OpcionesAceptada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acticas3\Downloads\OpcionesAceptada_framed.png"/>
                    <pic:cNvPicPr>
                      <a:picLocks noChangeAspect="1" noChangeArrowheads="1"/>
                    </pic:cNvPicPr>
                  </pic:nvPicPr>
                  <pic:blipFill>
                    <a:blip r:embed="rId17" cstate="print"/>
                    <a:srcRect/>
                    <a:stretch>
                      <a:fillRect/>
                    </a:stretch>
                  </pic:blipFill>
                  <pic:spPr bwMode="auto">
                    <a:xfrm>
                      <a:off x="0" y="0"/>
                      <a:ext cx="2733675" cy="4215790"/>
                    </a:xfrm>
                    <a:prstGeom prst="rect">
                      <a:avLst/>
                    </a:prstGeom>
                    <a:noFill/>
                    <a:ln w="9525">
                      <a:noFill/>
                      <a:miter lim="800000"/>
                      <a:headEnd/>
                      <a:tailEnd/>
                    </a:ln>
                  </pic:spPr>
                </pic:pic>
              </a:graphicData>
            </a:graphic>
          </wp:inline>
        </w:drawing>
      </w:r>
    </w:p>
    <w:p w:rsidR="00FC7495" w:rsidRDefault="00FC7495" w:rsidP="00FC7495">
      <w:pPr>
        <w:pStyle w:val="Descripcin"/>
        <w:jc w:val="center"/>
      </w:pPr>
      <w:r>
        <w:t xml:space="preserve">Ilustración </w:t>
      </w:r>
      <w:r w:rsidR="00013EA3">
        <w:fldChar w:fldCharType="begin"/>
      </w:r>
      <w:r w:rsidR="00F30550">
        <w:instrText xml:space="preserve"> SEQ Ilustración \* ARABIC </w:instrText>
      </w:r>
      <w:r w:rsidR="00013EA3">
        <w:fldChar w:fldCharType="separate"/>
      </w:r>
      <w:r w:rsidR="005A1817">
        <w:rPr>
          <w:noProof/>
        </w:rPr>
        <w:t>8</w:t>
      </w:r>
      <w:r w:rsidR="00013EA3">
        <w:rPr>
          <w:noProof/>
        </w:rPr>
        <w:fldChar w:fldCharType="end"/>
      </w:r>
      <w:r>
        <w:t>: Opciones petición aceptada</w:t>
      </w:r>
      <w:r w:rsidR="001C4497">
        <w:t xml:space="preserve"> y tipo de servicio establecido</w:t>
      </w:r>
    </w:p>
    <w:p w:rsidR="0032771F" w:rsidRDefault="0032771F" w:rsidP="00C14E7D">
      <w:pPr>
        <w:pStyle w:val="Prrafodelista"/>
        <w:numPr>
          <w:ilvl w:val="0"/>
          <w:numId w:val="58"/>
        </w:numPr>
        <w:tabs>
          <w:tab w:val="left" w:pos="851"/>
        </w:tabs>
        <w:ind w:left="851" w:hanging="284"/>
      </w:pPr>
      <w:r>
        <w:t xml:space="preserve">Si la petición tiene estado </w:t>
      </w:r>
      <w:r w:rsidRPr="0032771F">
        <w:rPr>
          <w:b/>
        </w:rPr>
        <w:t>aceptado con observaciones</w:t>
      </w:r>
      <w:r>
        <w:t xml:space="preserve"> (un agente a través de la plataforma web ha establecido este estado, pero ha incluido alguna observación de cierta importancia que el usuario de la aplicación debe tener en cuenta), se le mostrará obligatoriamente al usuario las observaciones establecidas antes de permitirle determinar el tipo de servicio que va aplicar sobre el vehículo de la petición.</w:t>
      </w:r>
    </w:p>
    <w:p w:rsidR="00B63DE1" w:rsidRDefault="00B63DE1" w:rsidP="00C14E7D">
      <w:pPr>
        <w:pStyle w:val="Prrafodelista"/>
        <w:numPr>
          <w:ilvl w:val="0"/>
          <w:numId w:val="58"/>
        </w:numPr>
        <w:tabs>
          <w:tab w:val="left" w:pos="851"/>
        </w:tabs>
        <w:ind w:left="851" w:hanging="284"/>
      </w:pPr>
      <w:r>
        <w:t xml:space="preserve">Si la petición tiene estado </w:t>
      </w:r>
      <w:r w:rsidRPr="00803EC3">
        <w:rPr>
          <w:b/>
        </w:rPr>
        <w:t>rechazado</w:t>
      </w:r>
      <w:r w:rsidR="0013063B">
        <w:t xml:space="preserve"> (el agente que se encuentra manejando el servicio </w:t>
      </w:r>
      <w:r w:rsidR="00C14E7D">
        <w:t>W</w:t>
      </w:r>
      <w:r w:rsidR="0013063B">
        <w:t>eb de la aplicación ha determinado que los datos no son correctos o están incompletos)</w:t>
      </w:r>
      <w:r>
        <w:t xml:space="preserve">, al acceder a ella </w:t>
      </w:r>
      <w:r w:rsidR="0013063B">
        <w:t>con un simple clic</w:t>
      </w:r>
      <w:r>
        <w:t xml:space="preserve"> </w:t>
      </w:r>
      <w:r w:rsidR="0013063B">
        <w:t>(</w:t>
      </w:r>
      <w:r>
        <w:t>ya que si es de larga pulsación se mostrarán las observaciones por las que ha sido rechazada</w:t>
      </w:r>
      <w:r w:rsidR="0013063B">
        <w:t>)</w:t>
      </w:r>
      <w:r w:rsidR="00C14E7D">
        <w:t>,</w:t>
      </w:r>
      <w:r>
        <w:t xml:space="preserve"> se le </w:t>
      </w:r>
      <w:r>
        <w:lastRenderedPageBreak/>
        <w:t xml:space="preserve">mostrará el formulario de creación de una petición, salvo que </w:t>
      </w:r>
      <w:r w:rsidR="00C14E7D">
        <w:t>é</w:t>
      </w:r>
      <w:r>
        <w:t>sta ya se encuentr</w:t>
      </w:r>
      <w:r w:rsidR="00C14E7D">
        <w:t>e</w:t>
      </w:r>
      <w:r>
        <w:t xml:space="preserve"> rellena </w:t>
      </w:r>
      <w:r w:rsidR="0013063B">
        <w:t>con los datos insertados en su creación</w:t>
      </w:r>
      <w:r w:rsidR="00C14E7D">
        <w:t>,</w:t>
      </w:r>
      <w:r w:rsidR="0013063B">
        <w:t xml:space="preserve"> </w:t>
      </w:r>
      <w:r w:rsidR="00C14E7D">
        <w:t>que se</w:t>
      </w:r>
      <w:r w:rsidR="0013063B">
        <w:t xml:space="preserve"> podrá</w:t>
      </w:r>
      <w:r w:rsidR="00C14E7D">
        <w:t>n</w:t>
      </w:r>
      <w:r w:rsidR="0013063B">
        <w:t xml:space="preserve"> editar para su posterior envío y aceptación.</w:t>
      </w:r>
    </w:p>
    <w:p w:rsidR="00CA3F87" w:rsidRDefault="0013063B" w:rsidP="00C14E7D">
      <w:pPr>
        <w:pStyle w:val="Prrafodelista"/>
        <w:numPr>
          <w:ilvl w:val="0"/>
          <w:numId w:val="58"/>
        </w:numPr>
        <w:tabs>
          <w:tab w:val="left" w:pos="851"/>
        </w:tabs>
        <w:ind w:left="851" w:hanging="284"/>
      </w:pPr>
      <w:r>
        <w:t xml:space="preserve">Si la petición tiene estado </w:t>
      </w:r>
      <w:r w:rsidRPr="00803EC3">
        <w:rPr>
          <w:b/>
        </w:rPr>
        <w:t>anulado</w:t>
      </w:r>
      <w:r>
        <w:t xml:space="preserve">, puesto que el agente que maneja el servicio </w:t>
      </w:r>
      <w:r w:rsidR="00D06BD4">
        <w:t>W</w:t>
      </w:r>
      <w:r>
        <w:t xml:space="preserve">eb así lo ha determinado, el operario únicamente podrá realizar un clic de larga duración para </w:t>
      </w:r>
      <w:r w:rsidR="00D06BD4">
        <w:t>conocer</w:t>
      </w:r>
      <w:r>
        <w:t xml:space="preserve"> las observaciones o razones de dicha anulación.</w:t>
      </w:r>
    </w:p>
    <w:p w:rsidR="0032771F" w:rsidRDefault="0032771F" w:rsidP="00C14E7D">
      <w:pPr>
        <w:pStyle w:val="Prrafodelista"/>
        <w:numPr>
          <w:ilvl w:val="0"/>
          <w:numId w:val="58"/>
        </w:numPr>
        <w:tabs>
          <w:tab w:val="left" w:pos="851"/>
        </w:tabs>
        <w:ind w:left="851" w:hanging="284"/>
      </w:pPr>
      <w:r>
        <w:t xml:space="preserve">Si la petición tiene el estado </w:t>
      </w:r>
      <w:r w:rsidRPr="0032771F">
        <w:rPr>
          <w:b/>
        </w:rPr>
        <w:t>anulado-denuncia</w:t>
      </w:r>
      <w:r>
        <w:t>, el usuario únicamente podrá observar las observaciones como en el estado anulado, pero podrá realizar los trámites de la denuncia.</w:t>
      </w:r>
    </w:p>
    <w:p w:rsidR="00AA071A" w:rsidRDefault="00AA071A" w:rsidP="00D06BD4">
      <w:r>
        <w:t xml:space="preserve">Por otro lado, la pantalla principal posee un menú de opciones, mediante el que puede acceder al resto de la funcionalidad de la aplicación. Este menú se compone de </w:t>
      </w:r>
      <w:r w:rsidR="006B6B86">
        <w:t>varios</w:t>
      </w:r>
      <w:r>
        <w:t xml:space="preserve"> elementos:</w:t>
      </w:r>
    </w:p>
    <w:p w:rsidR="00AA071A" w:rsidRDefault="00AA071A" w:rsidP="00D06BD4">
      <w:pPr>
        <w:pStyle w:val="Prrafodelista"/>
        <w:numPr>
          <w:ilvl w:val="0"/>
          <w:numId w:val="58"/>
        </w:numPr>
        <w:tabs>
          <w:tab w:val="left" w:pos="851"/>
        </w:tabs>
        <w:ind w:left="851" w:hanging="284"/>
      </w:pPr>
      <w:r w:rsidRPr="00803EC3">
        <w:rPr>
          <w:b/>
        </w:rPr>
        <w:t>Insertar:</w:t>
      </w:r>
      <w:r>
        <w:t xml:space="preserve"> este elemento permite al operario acceder al formulario que debe completar para realizar una nueva denuncia y su posterior petición.</w:t>
      </w:r>
    </w:p>
    <w:p w:rsidR="00AA071A" w:rsidRDefault="00AA071A" w:rsidP="00D06BD4">
      <w:pPr>
        <w:pStyle w:val="Prrafodelista"/>
        <w:numPr>
          <w:ilvl w:val="0"/>
          <w:numId w:val="58"/>
        </w:numPr>
        <w:tabs>
          <w:tab w:val="left" w:pos="851"/>
        </w:tabs>
        <w:ind w:left="851" w:hanging="284"/>
      </w:pPr>
      <w:r w:rsidRPr="00803EC3">
        <w:rPr>
          <w:b/>
        </w:rPr>
        <w:t>Consulta:</w:t>
      </w:r>
      <w:r>
        <w:t xml:space="preserve"> este elemento permite al operario actualizar manualmente el listado de las peticiones. Además de este método, la actualización de la lista se realiza de manera automática cada cierto tiempo. Este intervalo de tiempo se determina en otra opción del menú que </w:t>
      </w:r>
      <w:r w:rsidR="006B6B86">
        <w:t>se explicará</w:t>
      </w:r>
      <w:r w:rsidR="00C12B0C">
        <w:t xml:space="preserve"> posteriormente</w:t>
      </w:r>
      <w:r>
        <w:t>.</w:t>
      </w:r>
    </w:p>
    <w:p w:rsidR="00CA3F87" w:rsidRDefault="000323BE" w:rsidP="00CA3F87">
      <w:pPr>
        <w:keepNext/>
        <w:jc w:val="center"/>
      </w:pPr>
      <w:r>
        <w:rPr>
          <w:noProof/>
          <w:lang w:eastAsia="es-ES"/>
        </w:rPr>
        <w:drawing>
          <wp:inline distT="0" distB="0" distL="0" distR="0">
            <wp:extent cx="2725200" cy="4118400"/>
            <wp:effectExtent l="0" t="0" r="0" b="0"/>
            <wp:docPr id="25" name="Imagen 25" descr="C:\Users\jtello\Downloads\Menu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tello\Downloads\Menu_framed.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145" b="6928"/>
                    <a:stretch/>
                  </pic:blipFill>
                  <pic:spPr bwMode="auto">
                    <a:xfrm>
                      <a:off x="0" y="0"/>
                      <a:ext cx="2725200" cy="4118400"/>
                    </a:xfrm>
                    <a:prstGeom prst="rect">
                      <a:avLst/>
                    </a:prstGeom>
                    <a:noFill/>
                    <a:ln>
                      <a:noFill/>
                    </a:ln>
                    <a:extLst>
                      <a:ext uri="{53640926-AAD7-44D8-BBD7-CCE9431645EC}">
                        <a14:shadowObscured xmlns:a14="http://schemas.microsoft.com/office/drawing/2010/main"/>
                      </a:ext>
                    </a:extLst>
                  </pic:spPr>
                </pic:pic>
              </a:graphicData>
            </a:graphic>
          </wp:inline>
        </w:drawing>
      </w:r>
    </w:p>
    <w:p w:rsidR="00CA3F87" w:rsidRDefault="00CA3F87" w:rsidP="00CA3F87">
      <w:pPr>
        <w:pStyle w:val="Descripcin"/>
        <w:jc w:val="center"/>
      </w:pPr>
      <w:r>
        <w:t xml:space="preserve">Ilustración </w:t>
      </w:r>
      <w:r w:rsidR="00013EA3">
        <w:fldChar w:fldCharType="begin"/>
      </w:r>
      <w:r w:rsidR="00F30550">
        <w:instrText xml:space="preserve"> SEQ Ilustración \* ARABIC </w:instrText>
      </w:r>
      <w:r w:rsidR="00013EA3">
        <w:fldChar w:fldCharType="separate"/>
      </w:r>
      <w:r w:rsidR="005A1817">
        <w:rPr>
          <w:noProof/>
        </w:rPr>
        <w:t>9</w:t>
      </w:r>
      <w:r w:rsidR="00013EA3">
        <w:rPr>
          <w:noProof/>
        </w:rPr>
        <w:fldChar w:fldCharType="end"/>
      </w:r>
      <w:r>
        <w:t>: Menú Herramientas</w:t>
      </w:r>
    </w:p>
    <w:p w:rsidR="00AA071A" w:rsidRDefault="00F23185" w:rsidP="00803EC3">
      <w:pPr>
        <w:pStyle w:val="Prrafodelista"/>
        <w:numPr>
          <w:ilvl w:val="0"/>
          <w:numId w:val="58"/>
        </w:numPr>
        <w:tabs>
          <w:tab w:val="left" w:pos="851"/>
        </w:tabs>
        <w:ind w:left="851" w:hanging="284"/>
      </w:pPr>
      <w:r w:rsidRPr="00803EC3">
        <w:rPr>
          <w:b/>
        </w:rPr>
        <w:lastRenderedPageBreak/>
        <w:t>Herramientas:</w:t>
      </w:r>
      <w:r>
        <w:t xml:space="preserve"> este elemento permite al </w:t>
      </w:r>
      <w:r w:rsidR="00803EC3">
        <w:t>usuario</w:t>
      </w:r>
      <w:r>
        <w:t xml:space="preserve"> ejecutar varias acciones:</w:t>
      </w:r>
    </w:p>
    <w:p w:rsidR="00B10EBE" w:rsidRDefault="00F23185" w:rsidP="00803EC3">
      <w:pPr>
        <w:pStyle w:val="Prrafodelista"/>
        <w:numPr>
          <w:ilvl w:val="2"/>
          <w:numId w:val="59"/>
        </w:numPr>
        <w:tabs>
          <w:tab w:val="left" w:pos="1418"/>
        </w:tabs>
        <w:ind w:left="1418" w:hanging="284"/>
      </w:pPr>
      <w:r w:rsidRPr="00803EC3">
        <w:rPr>
          <w:b/>
        </w:rPr>
        <w:t>Sincronizar:</w:t>
      </w:r>
      <w:r>
        <w:t xml:space="preserve"> actualiza la base de datos de la aplicación, </w:t>
      </w:r>
      <w:r w:rsidR="00803EC3">
        <w:t>que</w:t>
      </w:r>
      <w:r>
        <w:t xml:space="preserve"> contiene los preceptos, las calles</w:t>
      </w:r>
      <w:r w:rsidR="00803EC3">
        <w:t>, así como</w:t>
      </w:r>
      <w:r>
        <w:t xml:space="preserve"> otros datos de interés para la aplicación. Esta sincronización se realiza diariamente de forma automática.</w:t>
      </w:r>
      <w:r w:rsidR="00E2500D" w:rsidRPr="00CA3F87">
        <w:t xml:space="preserve"> </w:t>
      </w:r>
      <w:r w:rsidR="00CA3F87" w:rsidRPr="00CA3F87">
        <w:t>Es importante mencionar que</w:t>
      </w:r>
      <w:r w:rsidR="006B6B86">
        <w:t>,</w:t>
      </w:r>
      <w:r w:rsidR="00CA3F87" w:rsidRPr="00CA3F87">
        <w:t xml:space="preserve"> durante el periodo de sincronización de la base de datos de la aplicación</w:t>
      </w:r>
      <w:r w:rsidR="006B6B86">
        <w:t>,</w:t>
      </w:r>
      <w:r w:rsidR="00CA3F87" w:rsidRPr="00CA3F87">
        <w:t xml:space="preserve"> el icono correspondiente al elemento del menú “Herramientas” cambia por otro, que se mant</w:t>
      </w:r>
      <w:r w:rsidR="00803EC3">
        <w:t>endrá realizando un giro</w:t>
      </w:r>
      <w:r w:rsidR="00CA3F87" w:rsidRPr="00CA3F87">
        <w:t xml:space="preserve"> para il</w:t>
      </w:r>
      <w:r w:rsidR="00803EC3">
        <w:t>ustrar y notificar este periodo</w:t>
      </w:r>
      <w:r w:rsidR="00CA3F87" w:rsidRPr="00CA3F87">
        <w:t xml:space="preserve"> hasta que finaliza dicho proceso.</w:t>
      </w:r>
    </w:p>
    <w:p w:rsidR="00F23185" w:rsidRDefault="00991373" w:rsidP="00803EC3">
      <w:pPr>
        <w:pStyle w:val="Prrafodelista"/>
        <w:numPr>
          <w:ilvl w:val="2"/>
          <w:numId w:val="59"/>
        </w:numPr>
        <w:tabs>
          <w:tab w:val="left" w:pos="1418"/>
        </w:tabs>
        <w:ind w:left="1418" w:hanging="284"/>
      </w:pPr>
      <w:r>
        <w:rPr>
          <w:b/>
        </w:rPr>
        <w:t>I</w:t>
      </w:r>
      <w:r w:rsidR="00F23185" w:rsidRPr="00803EC3">
        <w:rPr>
          <w:b/>
        </w:rPr>
        <w:t>ntervalo</w:t>
      </w:r>
      <w:r>
        <w:rPr>
          <w:b/>
        </w:rPr>
        <w:t xml:space="preserve"> </w:t>
      </w:r>
      <w:r w:rsidR="000323BE">
        <w:rPr>
          <w:b/>
        </w:rPr>
        <w:t>listado</w:t>
      </w:r>
      <w:r w:rsidR="00F23185" w:rsidRPr="00803EC3">
        <w:rPr>
          <w:b/>
        </w:rPr>
        <w:t xml:space="preserve">: </w:t>
      </w:r>
      <w:r w:rsidR="00F23185">
        <w:t>permite al operario establecer el tiempo en segundos de la actualización de la lista de peticiones. El intervalo debe tener un valor comprendido entre 1 y 120.</w:t>
      </w:r>
    </w:p>
    <w:p w:rsidR="00CA3F87" w:rsidRDefault="00CA3F87" w:rsidP="00CA3F87">
      <w:pPr>
        <w:keepNext/>
        <w:jc w:val="center"/>
      </w:pPr>
      <w:r>
        <w:rPr>
          <w:noProof/>
          <w:lang w:eastAsia="es-ES"/>
        </w:rPr>
        <w:drawing>
          <wp:inline distT="0" distB="0" distL="0" distR="0">
            <wp:extent cx="2733675" cy="4215790"/>
            <wp:effectExtent l="0" t="0" r="0" b="0"/>
            <wp:docPr id="11" name="Imagen 9" descr="C:\Users\practicas3\Downloads\CambiarIntervalo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acticas3\Downloads\CambiarIntervalo_framed.png"/>
                    <pic:cNvPicPr>
                      <a:picLocks noChangeAspect="1" noChangeArrowheads="1"/>
                    </pic:cNvPicPr>
                  </pic:nvPicPr>
                  <pic:blipFill>
                    <a:blip r:embed="rId19" cstate="print"/>
                    <a:srcRect/>
                    <a:stretch>
                      <a:fillRect/>
                    </a:stretch>
                  </pic:blipFill>
                  <pic:spPr bwMode="auto">
                    <a:xfrm>
                      <a:off x="0" y="0"/>
                      <a:ext cx="2733675" cy="4215790"/>
                    </a:xfrm>
                    <a:prstGeom prst="rect">
                      <a:avLst/>
                    </a:prstGeom>
                    <a:noFill/>
                    <a:ln w="9525">
                      <a:noFill/>
                      <a:miter lim="800000"/>
                      <a:headEnd/>
                      <a:tailEnd/>
                    </a:ln>
                  </pic:spPr>
                </pic:pic>
              </a:graphicData>
            </a:graphic>
          </wp:inline>
        </w:drawing>
      </w:r>
    </w:p>
    <w:p w:rsidR="00CA3F87" w:rsidRDefault="00CA3F87" w:rsidP="00CA3F87">
      <w:pPr>
        <w:pStyle w:val="Descripcin"/>
        <w:jc w:val="center"/>
      </w:pPr>
      <w:r>
        <w:t xml:space="preserve">Ilustración </w:t>
      </w:r>
      <w:r w:rsidR="00013EA3">
        <w:fldChar w:fldCharType="begin"/>
      </w:r>
      <w:r w:rsidR="00F30550">
        <w:instrText xml:space="preserve"> SEQ Ilustración \* ARABIC </w:instrText>
      </w:r>
      <w:r w:rsidR="00013EA3">
        <w:fldChar w:fldCharType="separate"/>
      </w:r>
      <w:r w:rsidR="005A1817">
        <w:rPr>
          <w:noProof/>
        </w:rPr>
        <w:t>10</w:t>
      </w:r>
      <w:r w:rsidR="00013EA3">
        <w:rPr>
          <w:noProof/>
        </w:rPr>
        <w:fldChar w:fldCharType="end"/>
      </w:r>
      <w:r>
        <w:t>: Modificar intervalo de actualización</w:t>
      </w:r>
      <w:r w:rsidR="000323BE">
        <w:t xml:space="preserve"> del listado</w:t>
      </w:r>
    </w:p>
    <w:p w:rsidR="00803EC3" w:rsidRDefault="00803EC3">
      <w:pPr>
        <w:spacing w:before="0" w:after="0"/>
        <w:jc w:val="left"/>
        <w:rPr>
          <w:rFonts w:ascii="Trebuchet MS" w:hAnsi="Trebuchet MS"/>
          <w:i/>
          <w:sz w:val="18"/>
          <w:szCs w:val="18"/>
        </w:rPr>
      </w:pPr>
      <w:r>
        <w:br w:type="page"/>
      </w:r>
    </w:p>
    <w:p w:rsidR="00991373" w:rsidRDefault="00991373" w:rsidP="00991373">
      <w:pPr>
        <w:pStyle w:val="Prrafodelista"/>
        <w:numPr>
          <w:ilvl w:val="1"/>
          <w:numId w:val="58"/>
        </w:numPr>
        <w:tabs>
          <w:tab w:val="left" w:pos="851"/>
        </w:tabs>
      </w:pPr>
      <w:r>
        <w:rPr>
          <w:b/>
        </w:rPr>
        <w:lastRenderedPageBreak/>
        <w:t>Intervalo sesi</w:t>
      </w:r>
      <w:r w:rsidR="00A714FD">
        <w:rPr>
          <w:b/>
        </w:rPr>
        <w:t>ón:</w:t>
      </w:r>
      <w:r w:rsidR="00A714FD">
        <w:t xml:space="preserve"> permite establecer el tiempo que va a durar la sesión, es decir, el tiempo durante el que va a ser válida la comunicación con el servidor de la plataforma web y a su vez el tiempo que tiene vigencia el código de bloqueo determinado por el usuario. Este tiempo tiene una duración por defecto de 8 horas, y puede oscilar entre los valores de 1 hora hasta un máximo de 10 horas.</w:t>
      </w:r>
    </w:p>
    <w:p w:rsidR="000323BE" w:rsidRDefault="000323BE" w:rsidP="00E44E8C">
      <w:pPr>
        <w:pStyle w:val="Descripcin"/>
        <w:jc w:val="center"/>
      </w:pPr>
      <w:r w:rsidRPr="000323BE">
        <w:rPr>
          <w:noProof/>
          <w:lang w:eastAsia="es-ES"/>
        </w:rPr>
        <w:drawing>
          <wp:inline distT="0" distB="0" distL="0" distR="0">
            <wp:extent cx="2757600" cy="4186800"/>
            <wp:effectExtent l="0" t="0" r="0" b="0"/>
            <wp:docPr id="26" name="Imagen 26" descr="C:\Users\jtello\Downloads\IntervaloSesion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tello\Downloads\IntervaloSesion_framed.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671" b="6923"/>
                    <a:stretch/>
                  </pic:blipFill>
                  <pic:spPr bwMode="auto">
                    <a:xfrm>
                      <a:off x="0" y="0"/>
                      <a:ext cx="2757600" cy="4186800"/>
                    </a:xfrm>
                    <a:prstGeom prst="rect">
                      <a:avLst/>
                    </a:prstGeom>
                    <a:noFill/>
                    <a:ln>
                      <a:noFill/>
                    </a:ln>
                    <a:extLst>
                      <a:ext uri="{53640926-AAD7-44D8-BBD7-CCE9431645EC}">
                        <a14:shadowObscured xmlns:a14="http://schemas.microsoft.com/office/drawing/2010/main"/>
                      </a:ext>
                    </a:extLst>
                  </pic:spPr>
                </pic:pic>
              </a:graphicData>
            </a:graphic>
          </wp:inline>
        </w:drawing>
      </w:r>
      <w:r w:rsidRPr="000323BE">
        <w:t xml:space="preserve"> </w:t>
      </w:r>
    </w:p>
    <w:p w:rsidR="000323BE" w:rsidRDefault="000323BE" w:rsidP="00E44E8C">
      <w:pPr>
        <w:pStyle w:val="Descripcin"/>
        <w:jc w:val="center"/>
      </w:pPr>
      <w:r>
        <w:t xml:space="preserve">Ilustración </w:t>
      </w:r>
      <w:fldSimple w:instr=" SEQ Ilustración \* ARABIC ">
        <w:r w:rsidR="005A1817">
          <w:rPr>
            <w:noProof/>
          </w:rPr>
          <w:t>11</w:t>
        </w:r>
      </w:fldSimple>
      <w:r>
        <w:t>: Modificar intervalo de la sesión</w:t>
      </w:r>
    </w:p>
    <w:p w:rsidR="000323BE" w:rsidRDefault="000323BE">
      <w:pPr>
        <w:spacing w:before="0" w:after="0"/>
        <w:jc w:val="left"/>
      </w:pPr>
      <w:r>
        <w:br w:type="page"/>
      </w:r>
    </w:p>
    <w:p w:rsidR="00F23185" w:rsidRDefault="00A714FD" w:rsidP="00991373">
      <w:pPr>
        <w:pStyle w:val="Prrafodelista"/>
        <w:numPr>
          <w:ilvl w:val="1"/>
          <w:numId w:val="58"/>
        </w:numPr>
        <w:tabs>
          <w:tab w:val="left" w:pos="851"/>
        </w:tabs>
      </w:pPr>
      <w:r>
        <w:rPr>
          <w:b/>
        </w:rPr>
        <w:lastRenderedPageBreak/>
        <w:t>Configuración</w:t>
      </w:r>
      <w:r w:rsidR="00F23185" w:rsidRPr="00803EC3">
        <w:rPr>
          <w:b/>
        </w:rPr>
        <w:t>:</w:t>
      </w:r>
      <w:r w:rsidR="00F23185">
        <w:t xml:space="preserve"> permite comprobar qu</w:t>
      </w:r>
      <w:r w:rsidR="00803EC3">
        <w:t>é</w:t>
      </w:r>
      <w:r w:rsidR="00F23185">
        <w:t xml:space="preserve"> usuario se encuentra identificado </w:t>
      </w:r>
      <w:r>
        <w:t xml:space="preserve">en la aplicación en ese momento y </w:t>
      </w:r>
      <w:r w:rsidR="00341033">
        <w:t xml:space="preserve"> observar el listado de los </w:t>
      </w:r>
      <w:proofErr w:type="spellStart"/>
      <w:r w:rsidR="00341033">
        <w:t>Imeis</w:t>
      </w:r>
      <w:proofErr w:type="spellEnd"/>
      <w:r w:rsidR="00341033">
        <w:t xml:space="preserve"> de los</w:t>
      </w:r>
      <w:r>
        <w:t xml:space="preserve"> dispositivo</w:t>
      </w:r>
      <w:r w:rsidR="00341033">
        <w:t>s</w:t>
      </w:r>
      <w:r>
        <w:t xml:space="preserve"> que será</w:t>
      </w:r>
      <w:r w:rsidR="00341033">
        <w:t>n</w:t>
      </w:r>
      <w:r>
        <w:t xml:space="preserve"> avisado</w:t>
      </w:r>
      <w:r w:rsidR="00341033">
        <w:t>s</w:t>
      </w:r>
      <w:r>
        <w:t xml:space="preserve"> (a través de una notificación) cuando el operario realice una petición en estado pendiente. Este aviso tiene como propósito el de notificar a un agente remoto la petición y así concluir el proceso de una forma más ágil y rápida. Para que este aviso se</w:t>
      </w:r>
      <w:r w:rsidR="00341033">
        <w:t>a enviado,</w:t>
      </w:r>
      <w:r>
        <w:t xml:space="preserve"> el operario (usuario registrado en la aplicación) debe introducir el </w:t>
      </w:r>
      <w:proofErr w:type="spellStart"/>
      <w:r w:rsidR="00341033">
        <w:t>Imei</w:t>
      </w:r>
      <w:proofErr w:type="spellEnd"/>
      <w:r w:rsidR="00341033">
        <w:t xml:space="preserve"> del dispositivo a través del elemento del menú de esta pantalla (que posteriormente podrá visualizar y eliminar haciendo un simple clic en el listado). Por otra parte, para que el aviso sea recibido, el agente deberá tener instalada la aplicación y haber accedido a ella al menos una vez (no es necesario que el agente esté registrado en la aplicación para que reciba la notificación que le avisa).</w:t>
      </w:r>
    </w:p>
    <w:p w:rsidR="00CA3F87" w:rsidRDefault="00E44E8C" w:rsidP="00CA3F87">
      <w:pPr>
        <w:keepNext/>
        <w:jc w:val="center"/>
      </w:pPr>
      <w:r w:rsidRPr="00E44E8C">
        <w:rPr>
          <w:noProof/>
          <w:lang w:eastAsia="es-ES"/>
        </w:rPr>
        <w:drawing>
          <wp:inline distT="0" distB="0" distL="0" distR="0">
            <wp:extent cx="2757600" cy="4161600"/>
            <wp:effectExtent l="0" t="0" r="0" b="0"/>
            <wp:docPr id="27" name="Imagen 27" descr="C:\Users\jtello\Downloads\Configuración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tello\Downloads\Configuración_framed.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194" b="6879"/>
                    <a:stretch/>
                  </pic:blipFill>
                  <pic:spPr bwMode="auto">
                    <a:xfrm>
                      <a:off x="0" y="0"/>
                      <a:ext cx="2757600" cy="4161600"/>
                    </a:xfrm>
                    <a:prstGeom prst="rect">
                      <a:avLst/>
                    </a:prstGeom>
                    <a:noFill/>
                    <a:ln>
                      <a:noFill/>
                    </a:ln>
                    <a:extLst>
                      <a:ext uri="{53640926-AAD7-44D8-BBD7-CCE9431645EC}">
                        <a14:shadowObscured xmlns:a14="http://schemas.microsoft.com/office/drawing/2010/main"/>
                      </a:ext>
                    </a:extLst>
                  </pic:spPr>
                </pic:pic>
              </a:graphicData>
            </a:graphic>
          </wp:inline>
        </w:drawing>
      </w:r>
    </w:p>
    <w:p w:rsidR="00CA3F87" w:rsidRDefault="00CA3F87" w:rsidP="00CA3F87">
      <w:pPr>
        <w:pStyle w:val="Descripcin"/>
        <w:jc w:val="center"/>
      </w:pPr>
      <w:r>
        <w:t xml:space="preserve">Ilustración </w:t>
      </w:r>
      <w:r w:rsidR="00013EA3">
        <w:fldChar w:fldCharType="begin"/>
      </w:r>
      <w:r w:rsidR="00F30550">
        <w:instrText xml:space="preserve"> SEQ Ilustración \* ARABIC </w:instrText>
      </w:r>
      <w:r w:rsidR="00013EA3">
        <w:fldChar w:fldCharType="separate"/>
      </w:r>
      <w:r w:rsidR="005A1817">
        <w:rPr>
          <w:noProof/>
        </w:rPr>
        <w:t>12</w:t>
      </w:r>
      <w:r w:rsidR="00013EA3">
        <w:rPr>
          <w:noProof/>
        </w:rPr>
        <w:fldChar w:fldCharType="end"/>
      </w:r>
      <w:r>
        <w:t xml:space="preserve">: </w:t>
      </w:r>
      <w:r w:rsidR="00E44E8C">
        <w:t>Configuración</w:t>
      </w:r>
    </w:p>
    <w:p w:rsidR="008968D7" w:rsidRDefault="008968D7">
      <w:pPr>
        <w:spacing w:before="0" w:after="0"/>
        <w:jc w:val="left"/>
      </w:pPr>
      <w:r>
        <w:br w:type="page"/>
      </w:r>
    </w:p>
    <w:p w:rsidR="0023056C" w:rsidRDefault="0023056C" w:rsidP="00803EC3">
      <w:pPr>
        <w:pStyle w:val="Prrafodelista"/>
        <w:numPr>
          <w:ilvl w:val="0"/>
          <w:numId w:val="58"/>
        </w:numPr>
        <w:tabs>
          <w:tab w:val="left" w:pos="851"/>
        </w:tabs>
        <w:ind w:left="851" w:hanging="284"/>
      </w:pPr>
      <w:r>
        <w:rPr>
          <w:b/>
        </w:rPr>
        <w:lastRenderedPageBreak/>
        <w:t xml:space="preserve">Ayuda: </w:t>
      </w:r>
      <w:r>
        <w:t>este apartado del menú permite al usuario consultar el código de colores que distingue de una forma más visual un estado de otro.</w:t>
      </w:r>
    </w:p>
    <w:p w:rsidR="00803EC3" w:rsidRDefault="008968D7" w:rsidP="008968D7">
      <w:pPr>
        <w:jc w:val="center"/>
        <w:rPr>
          <w:rFonts w:ascii="Trebuchet MS" w:hAnsi="Trebuchet MS"/>
          <w:sz w:val="18"/>
          <w:szCs w:val="18"/>
        </w:rPr>
      </w:pPr>
      <w:r w:rsidRPr="008968D7">
        <w:rPr>
          <w:noProof/>
          <w:lang w:eastAsia="es-ES"/>
        </w:rPr>
        <w:drawing>
          <wp:inline distT="0" distB="0" distL="0" distR="0">
            <wp:extent cx="2754000" cy="4201200"/>
            <wp:effectExtent l="0" t="0" r="0" b="0"/>
            <wp:docPr id="10" name="Imagen 10" descr="C:\Users\jtello\Desktop\Gruas\Documentación\Pantallazos PeticionesGruas\Dispositivo\Ayuda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tello\Desktop\Gruas\Documentación\Pantallazos PeticionesGruas\Dispositivo\Ayuda_framed.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484" b="6675"/>
                    <a:stretch/>
                  </pic:blipFill>
                  <pic:spPr bwMode="auto">
                    <a:xfrm>
                      <a:off x="0" y="0"/>
                      <a:ext cx="2754000" cy="4201200"/>
                    </a:xfrm>
                    <a:prstGeom prst="rect">
                      <a:avLst/>
                    </a:prstGeom>
                    <a:noFill/>
                    <a:ln>
                      <a:noFill/>
                    </a:ln>
                    <a:extLst>
                      <a:ext uri="{53640926-AAD7-44D8-BBD7-CCE9431645EC}">
                        <a14:shadowObscured xmlns:a14="http://schemas.microsoft.com/office/drawing/2010/main"/>
                      </a:ext>
                    </a:extLst>
                  </pic:spPr>
                </pic:pic>
              </a:graphicData>
            </a:graphic>
          </wp:inline>
        </w:drawing>
      </w:r>
    </w:p>
    <w:p w:rsidR="008968D7" w:rsidRDefault="008968D7" w:rsidP="008968D7">
      <w:pPr>
        <w:pStyle w:val="Descripcin"/>
        <w:jc w:val="center"/>
      </w:pPr>
      <w:r>
        <w:t xml:space="preserve">Ilustración </w:t>
      </w:r>
      <w:fldSimple w:instr=" SEQ Ilustración \* ARABIC ">
        <w:r w:rsidR="005A1817">
          <w:rPr>
            <w:noProof/>
          </w:rPr>
          <w:t>13</w:t>
        </w:r>
      </w:fldSimple>
      <w:r>
        <w:t>: Ayuda</w:t>
      </w:r>
    </w:p>
    <w:p w:rsidR="008968D7" w:rsidRDefault="008968D7">
      <w:pPr>
        <w:spacing w:before="0" w:after="0"/>
        <w:jc w:val="left"/>
        <w:rPr>
          <w:rFonts w:ascii="Trebuchet MS" w:hAnsi="Trebuchet MS"/>
          <w:sz w:val="18"/>
          <w:szCs w:val="18"/>
        </w:rPr>
      </w:pPr>
      <w:r>
        <w:rPr>
          <w:rFonts w:ascii="Trebuchet MS" w:hAnsi="Trebuchet MS"/>
          <w:sz w:val="18"/>
          <w:szCs w:val="18"/>
        </w:rPr>
        <w:br w:type="page"/>
      </w:r>
    </w:p>
    <w:p w:rsidR="00F23185" w:rsidRDefault="00F23185" w:rsidP="00F82D71">
      <w:pPr>
        <w:pStyle w:val="Prrafodelista"/>
        <w:numPr>
          <w:ilvl w:val="0"/>
          <w:numId w:val="58"/>
        </w:numPr>
        <w:tabs>
          <w:tab w:val="left" w:pos="851"/>
        </w:tabs>
        <w:ind w:left="851" w:hanging="284"/>
      </w:pPr>
      <w:r w:rsidRPr="00F82D71">
        <w:rPr>
          <w:b/>
        </w:rPr>
        <w:lastRenderedPageBreak/>
        <w:t>Acerca de:</w:t>
      </w:r>
      <w:r>
        <w:t xml:space="preserve"> muestra al operario información sobre la aplicación, como la versión de la misma o cu</w:t>
      </w:r>
      <w:r w:rsidR="00F82D71">
        <w:t>á</w:t>
      </w:r>
      <w:r>
        <w:t>ndo fue instalada en el dispositivo.</w:t>
      </w:r>
      <w:r w:rsidR="00A5572B">
        <w:t xml:space="preserve"> Si realiza un simple clic sobre el icono representativo de la empresa desarrolladora se le abrirá en</w:t>
      </w:r>
      <w:r w:rsidR="006B6B86">
        <w:t xml:space="preserve"> el navegador la página web de é</w:t>
      </w:r>
      <w:r w:rsidR="00A5572B">
        <w:t>sta y así podrá visualizar más información de la aplicación en ella.</w:t>
      </w:r>
    </w:p>
    <w:p w:rsidR="00CA3F87" w:rsidRDefault="00A5572B" w:rsidP="00CA3F87">
      <w:pPr>
        <w:jc w:val="center"/>
      </w:pPr>
      <w:r w:rsidRPr="00A5572B">
        <w:rPr>
          <w:noProof/>
          <w:lang w:eastAsia="es-ES"/>
        </w:rPr>
        <w:drawing>
          <wp:inline distT="0" distB="0" distL="0" distR="0">
            <wp:extent cx="2754000" cy="4140000"/>
            <wp:effectExtent l="0" t="0" r="0" b="0"/>
            <wp:docPr id="28" name="Imagen 28" descr="C:\Users\jtello\Downloads\AcercaDe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tello\Downloads\AcercaDe_framed.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093" b="7385"/>
                    <a:stretch/>
                  </pic:blipFill>
                  <pic:spPr bwMode="auto">
                    <a:xfrm>
                      <a:off x="0" y="0"/>
                      <a:ext cx="2754000" cy="4140000"/>
                    </a:xfrm>
                    <a:prstGeom prst="rect">
                      <a:avLst/>
                    </a:prstGeom>
                    <a:noFill/>
                    <a:ln>
                      <a:noFill/>
                    </a:ln>
                    <a:extLst>
                      <a:ext uri="{53640926-AAD7-44D8-BBD7-CCE9431645EC}">
                        <a14:shadowObscured xmlns:a14="http://schemas.microsoft.com/office/drawing/2010/main"/>
                      </a:ext>
                    </a:extLst>
                  </pic:spPr>
                </pic:pic>
              </a:graphicData>
            </a:graphic>
          </wp:inline>
        </w:drawing>
      </w:r>
    </w:p>
    <w:p w:rsidR="00F23185" w:rsidRDefault="00CA3F87" w:rsidP="00CA3F87">
      <w:pPr>
        <w:pStyle w:val="Descripcin"/>
        <w:jc w:val="center"/>
      </w:pPr>
      <w:r>
        <w:t xml:space="preserve">Ilustración </w:t>
      </w:r>
      <w:r w:rsidR="00013EA3">
        <w:fldChar w:fldCharType="begin"/>
      </w:r>
      <w:r w:rsidR="00F30550">
        <w:instrText xml:space="preserve"> SEQ Ilustración \* ARABIC </w:instrText>
      </w:r>
      <w:r w:rsidR="00013EA3">
        <w:fldChar w:fldCharType="separate"/>
      </w:r>
      <w:r w:rsidR="005A1817">
        <w:rPr>
          <w:noProof/>
        </w:rPr>
        <w:t>14</w:t>
      </w:r>
      <w:r w:rsidR="00013EA3">
        <w:rPr>
          <w:noProof/>
        </w:rPr>
        <w:fldChar w:fldCharType="end"/>
      </w:r>
      <w:r>
        <w:t>: Acerca de</w:t>
      </w:r>
    </w:p>
    <w:p w:rsidR="0023056C" w:rsidRDefault="0023056C" w:rsidP="0023056C">
      <w:pPr>
        <w:pStyle w:val="Prrafodelista"/>
        <w:numPr>
          <w:ilvl w:val="0"/>
          <w:numId w:val="58"/>
        </w:numPr>
        <w:tabs>
          <w:tab w:val="left" w:pos="851"/>
        </w:tabs>
        <w:ind w:left="851" w:hanging="284"/>
      </w:pPr>
      <w:bookmarkStart w:id="28" w:name="_Toc379457333"/>
      <w:r w:rsidRPr="00803EC3">
        <w:rPr>
          <w:b/>
        </w:rPr>
        <w:t>Cerrar sesión:</w:t>
      </w:r>
      <w:r>
        <w:t xml:space="preserve"> permite al operario abandonar la aplicación de una forma segura, dando lugar a que otro usuario se identifique en ella.</w:t>
      </w:r>
    </w:p>
    <w:p w:rsidR="009A1A1B" w:rsidRDefault="009A1A1B" w:rsidP="0023056C">
      <w:pPr>
        <w:spacing w:before="0" w:after="0"/>
      </w:pPr>
      <w:r>
        <w:br w:type="page"/>
      </w:r>
    </w:p>
    <w:p w:rsidR="00A34D4A" w:rsidRPr="009A1A1B" w:rsidRDefault="009A1A1B" w:rsidP="009A1A1B">
      <w:pPr>
        <w:pStyle w:val="Ttulo2"/>
      </w:pPr>
      <w:bookmarkStart w:id="29" w:name="_Toc379806226"/>
      <w:bookmarkStart w:id="30" w:name="_Toc393972559"/>
      <w:r>
        <w:lastRenderedPageBreak/>
        <w:t xml:space="preserve">2.4. </w:t>
      </w:r>
      <w:r w:rsidR="00A34D4A" w:rsidRPr="009A1A1B">
        <w:t>Insertar denuncia</w:t>
      </w:r>
      <w:bookmarkEnd w:id="28"/>
      <w:bookmarkEnd w:id="29"/>
      <w:bookmarkEnd w:id="30"/>
    </w:p>
    <w:p w:rsidR="00A34D4A" w:rsidRDefault="00A34D4A" w:rsidP="009A1A1B">
      <w:r>
        <w:t xml:space="preserve">Cuando el operario elige el elemento del menú </w:t>
      </w:r>
      <w:r>
        <w:rPr>
          <w:b/>
        </w:rPr>
        <w:t>Insertar</w:t>
      </w:r>
      <w:r>
        <w:t>, se</w:t>
      </w:r>
      <w:r w:rsidR="009A1A1B">
        <w:t xml:space="preserve"> le muestra una nueva pantalla que</w:t>
      </w:r>
      <w:r>
        <w:t xml:space="preserve"> contiene el formulario de la denuncia que debe cumplimentar para realizar la petición. Se divide a su vez en varias pantallas.</w:t>
      </w:r>
    </w:p>
    <w:p w:rsidR="001B7E39" w:rsidRDefault="001B7E39" w:rsidP="001B7E39">
      <w:pPr>
        <w:keepNext/>
        <w:jc w:val="center"/>
      </w:pPr>
      <w:r>
        <w:rPr>
          <w:noProof/>
          <w:lang w:eastAsia="es-ES"/>
        </w:rPr>
        <w:drawing>
          <wp:inline distT="0" distB="0" distL="0" distR="0">
            <wp:extent cx="2733675" cy="4219559"/>
            <wp:effectExtent l="0" t="0" r="0" b="0"/>
            <wp:docPr id="15" name="Imagen 13" descr="C:\Users\practicas3\Downloads\Insertar1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acticas3\Downloads\Insertar1_framed.png"/>
                    <pic:cNvPicPr>
                      <a:picLocks noChangeAspect="1" noChangeArrowheads="1"/>
                    </pic:cNvPicPr>
                  </pic:nvPicPr>
                  <pic:blipFill>
                    <a:blip r:embed="rId24" cstate="print"/>
                    <a:srcRect/>
                    <a:stretch>
                      <a:fillRect/>
                    </a:stretch>
                  </pic:blipFill>
                  <pic:spPr bwMode="auto">
                    <a:xfrm>
                      <a:off x="0" y="0"/>
                      <a:ext cx="2733675" cy="4219559"/>
                    </a:xfrm>
                    <a:prstGeom prst="rect">
                      <a:avLst/>
                    </a:prstGeom>
                    <a:noFill/>
                    <a:ln w="9525">
                      <a:noFill/>
                      <a:miter lim="800000"/>
                      <a:headEnd/>
                      <a:tailEnd/>
                    </a:ln>
                  </pic:spPr>
                </pic:pic>
              </a:graphicData>
            </a:graphic>
          </wp:inline>
        </w:drawing>
      </w:r>
    </w:p>
    <w:p w:rsidR="00CF767F" w:rsidRDefault="001B7E39" w:rsidP="001B7E39">
      <w:pPr>
        <w:pStyle w:val="Descripcin"/>
        <w:jc w:val="center"/>
      </w:pPr>
      <w:r>
        <w:t xml:space="preserve">Ilustración </w:t>
      </w:r>
      <w:r w:rsidR="00013EA3">
        <w:fldChar w:fldCharType="begin"/>
      </w:r>
      <w:r w:rsidR="00F30550">
        <w:instrText xml:space="preserve"> SEQ Ilustración \* ARABIC </w:instrText>
      </w:r>
      <w:r w:rsidR="00013EA3">
        <w:fldChar w:fldCharType="separate"/>
      </w:r>
      <w:r w:rsidR="005A1817">
        <w:rPr>
          <w:noProof/>
        </w:rPr>
        <w:t>15</w:t>
      </w:r>
      <w:r w:rsidR="00013EA3">
        <w:rPr>
          <w:noProof/>
        </w:rPr>
        <w:fldChar w:fldCharType="end"/>
      </w:r>
      <w:r>
        <w:t>: Primera pantalla del formulario</w:t>
      </w:r>
    </w:p>
    <w:p w:rsidR="00CA4290" w:rsidRDefault="00A34D4A" w:rsidP="009A1A1B">
      <w:r>
        <w:t xml:space="preserve">En la </w:t>
      </w:r>
      <w:r w:rsidRPr="004315D9">
        <w:rPr>
          <w:b/>
        </w:rPr>
        <w:t>primera</w:t>
      </w:r>
      <w:r>
        <w:t xml:space="preserve"> parte o pantalla del formulario, el </w:t>
      </w:r>
      <w:r w:rsidR="009A1A1B">
        <w:t>usuario</w:t>
      </w:r>
      <w:r>
        <w:t xml:space="preserve"> debe seleccionar el tipo de servicio</w:t>
      </w:r>
      <w:r w:rsidR="004315D9">
        <w:t xml:space="preserve"> o razón por la que se va a realizar la petición de retirada del vehículo, siendo este “infracción, robado, disposición judicial</w:t>
      </w:r>
      <w:r w:rsidR="009A1A1B">
        <w:t>...</w:t>
      </w:r>
      <w:r w:rsidR="004315D9">
        <w:t xml:space="preserve">”. Dependiendo del tipo de servicio de la petición, puede que sea necesario determinar o no el tipo de precepto. Para seleccionar </w:t>
      </w:r>
      <w:r w:rsidR="009A1A1B">
        <w:t xml:space="preserve">dicho </w:t>
      </w:r>
      <w:r w:rsidR="004315D9">
        <w:t>precepto debe acceder a otra pantalla que le permitirá elegir entre un listado</w:t>
      </w:r>
      <w:r w:rsidR="00CA4290">
        <w:t xml:space="preserve"> de </w:t>
      </w:r>
      <w:r w:rsidR="009A1A1B">
        <w:t>estos</w:t>
      </w:r>
      <w:r w:rsidR="00CA4290">
        <w:t xml:space="preserve"> (teniendo la posibilidad de filtrarlos, con el propósito de facilitar la búsqueda). Tras seleccionar el </w:t>
      </w:r>
      <w:r w:rsidR="006B6B86">
        <w:t xml:space="preserve">precepto </w:t>
      </w:r>
      <w:r w:rsidR="009A1A1B">
        <w:t>que corresponda</w:t>
      </w:r>
      <w:r w:rsidR="00CA4290">
        <w:t xml:space="preserve"> en la pantalla de búsqueda</w:t>
      </w:r>
      <w:r w:rsidR="009A1A1B">
        <w:t>,</w:t>
      </w:r>
      <w:r w:rsidR="00CA4290">
        <w:t xml:space="preserve"> los datos correspondientes al mismo se rell</w:t>
      </w:r>
      <w:r w:rsidR="00DD1A1F">
        <w:t>e</w:t>
      </w:r>
      <w:r w:rsidR="00CA4290">
        <w:t>narían automáticamente</w:t>
      </w:r>
      <w:r w:rsidR="009A1A1B">
        <w:t>, con lo que</w:t>
      </w:r>
      <w:r w:rsidR="00CA4290">
        <w:t xml:space="preserve"> el </w:t>
      </w:r>
      <w:r w:rsidR="009A1A1B">
        <w:t>usuari</w:t>
      </w:r>
      <w:r w:rsidR="00CA4290">
        <w:t>o ya tendría completa la primera parte del formulario.</w:t>
      </w:r>
    </w:p>
    <w:p w:rsidR="001B7E39" w:rsidRDefault="001B7E39" w:rsidP="00D75449">
      <w:pPr>
        <w:jc w:val="center"/>
      </w:pPr>
      <w:r>
        <w:rPr>
          <w:noProof/>
          <w:lang w:eastAsia="es-ES"/>
        </w:rPr>
        <w:lastRenderedPageBreak/>
        <w:drawing>
          <wp:inline distT="0" distB="0" distL="0" distR="0">
            <wp:extent cx="2733675" cy="4219559"/>
            <wp:effectExtent l="0" t="0" r="0" b="0"/>
            <wp:docPr id="16" name="Imagen 14" descr="C:\Users\practicas3\Downloads\BusquedaPreceptoFiltro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acticas3\Downloads\BusquedaPreceptoFiltro_framed.png"/>
                    <pic:cNvPicPr>
                      <a:picLocks noChangeAspect="1" noChangeArrowheads="1"/>
                    </pic:cNvPicPr>
                  </pic:nvPicPr>
                  <pic:blipFill>
                    <a:blip r:embed="rId25" cstate="print"/>
                    <a:srcRect/>
                    <a:stretch>
                      <a:fillRect/>
                    </a:stretch>
                  </pic:blipFill>
                  <pic:spPr bwMode="auto">
                    <a:xfrm>
                      <a:off x="0" y="0"/>
                      <a:ext cx="2733675" cy="4219559"/>
                    </a:xfrm>
                    <a:prstGeom prst="rect">
                      <a:avLst/>
                    </a:prstGeom>
                    <a:noFill/>
                    <a:ln w="9525">
                      <a:noFill/>
                      <a:miter lim="800000"/>
                      <a:headEnd/>
                      <a:tailEnd/>
                    </a:ln>
                  </pic:spPr>
                </pic:pic>
              </a:graphicData>
            </a:graphic>
          </wp:inline>
        </w:drawing>
      </w:r>
    </w:p>
    <w:p w:rsidR="001B7E39" w:rsidRDefault="001B7E39" w:rsidP="001B7E39">
      <w:pPr>
        <w:pStyle w:val="Descripcin"/>
        <w:jc w:val="center"/>
      </w:pPr>
      <w:r>
        <w:t xml:space="preserve">Ilustración </w:t>
      </w:r>
      <w:r w:rsidR="00013EA3">
        <w:fldChar w:fldCharType="begin"/>
      </w:r>
      <w:r w:rsidR="00F30550">
        <w:instrText xml:space="preserve"> SEQ Ilustración \* ARABIC </w:instrText>
      </w:r>
      <w:r w:rsidR="00013EA3">
        <w:fldChar w:fldCharType="separate"/>
      </w:r>
      <w:r w:rsidR="005A1817">
        <w:rPr>
          <w:noProof/>
        </w:rPr>
        <w:t>16</w:t>
      </w:r>
      <w:r w:rsidR="00013EA3">
        <w:rPr>
          <w:noProof/>
        </w:rPr>
        <w:fldChar w:fldCharType="end"/>
      </w:r>
      <w:r>
        <w:t>: Búsqueda precepto</w:t>
      </w:r>
    </w:p>
    <w:p w:rsidR="004F1DF3" w:rsidRDefault="004F1DF3" w:rsidP="004F1DF3">
      <w:r>
        <w:t xml:space="preserve">Para desplazarse a la </w:t>
      </w:r>
      <w:r w:rsidRPr="009A1A1B">
        <w:rPr>
          <w:b/>
        </w:rPr>
        <w:t>segunda</w:t>
      </w:r>
      <w:r>
        <w:t xml:space="preserve"> parte o pantalla del formulario existen dos métodos. Estos mecanismos son los mismos para desplazarse entre todas las pantallas o partes del formulario. El primero y más visual es el desplazamiento mediante los botones de navegación, que se encuentran en la parte inferior de la pantalla. El segundo y más intuitivo consiste en arrastrar la pantalla deslizando el dedo hacía la izquierda o la derecha, según se quiera pasar a la anterior o siguiente parte o pantalla del formulario.</w:t>
      </w:r>
    </w:p>
    <w:p w:rsidR="001B7E39" w:rsidRDefault="00730C51" w:rsidP="00D75449">
      <w:r>
        <w:t xml:space="preserve">Explicado el modo de desplazamiento se procederá a detallar la </w:t>
      </w:r>
      <w:r w:rsidRPr="001A3CBC">
        <w:rPr>
          <w:b/>
        </w:rPr>
        <w:t>segunda</w:t>
      </w:r>
      <w:r>
        <w:t xml:space="preserve"> pantalla del formulario. En ella</w:t>
      </w:r>
      <w:r w:rsidR="00D75449">
        <w:t>,</w:t>
      </w:r>
      <w:r>
        <w:t xml:space="preserve"> el operario debe cum</w:t>
      </w:r>
      <w:r w:rsidR="001A3CBC">
        <w:t>plimentar los datos relativos al vehículo. Para completar estos datos obligatorios, existen dos métodos.</w:t>
      </w:r>
    </w:p>
    <w:p w:rsidR="004F1DF3" w:rsidRDefault="004F1DF3">
      <w:pPr>
        <w:spacing w:before="0" w:after="0"/>
        <w:jc w:val="left"/>
      </w:pPr>
      <w:r>
        <w:br w:type="page"/>
      </w:r>
    </w:p>
    <w:p w:rsidR="00730C51" w:rsidRDefault="001A3CBC" w:rsidP="00D75449">
      <w:r>
        <w:lastRenderedPageBreak/>
        <w:t xml:space="preserve">El método más seguro consiste en escribir la matrícula del vehículo y pulsar el botón de búsqueda. Tras </w:t>
      </w:r>
      <w:r w:rsidR="00D75449">
        <w:t>ello,</w:t>
      </w:r>
      <w:r>
        <w:t xml:space="preserve"> la aplicación consultará los datos del vehículo en la base de datos de la Dirección General de Tráfico (DGT) y</w:t>
      </w:r>
      <w:r w:rsidR="00D75449">
        <w:t>,</w:t>
      </w:r>
      <w:r>
        <w:t xml:space="preserve"> posteriormente</w:t>
      </w:r>
      <w:r w:rsidR="00D75449">
        <w:t>,</w:t>
      </w:r>
      <w:r>
        <w:t xml:space="preserve"> en la base de datos local, si no se encuentran entre los datos almacenados en la base de datos de la DGT. Los datos proporcionados se completan en la segunda pantalla de forma automática, aunque son editables por el operario, si </w:t>
      </w:r>
      <w:r w:rsidR="0028068C">
        <w:t xml:space="preserve">así </w:t>
      </w:r>
      <w:r>
        <w:t>lo estima oportuno (como por ejemplo, el color de un vehículo, que puede haber sido repintado). El otro método consiste en insertar manualmente los datos requeridos del vehículo. Est</w:t>
      </w:r>
      <w:r w:rsidR="00D75449">
        <w:t>a</w:t>
      </w:r>
      <w:r>
        <w:t xml:space="preserve"> </w:t>
      </w:r>
      <w:r w:rsidR="00D75449">
        <w:t>opción</w:t>
      </w:r>
      <w:r>
        <w:t xml:space="preserve"> únicamente debe ser usad</w:t>
      </w:r>
      <w:r w:rsidR="00D75449">
        <w:t>a</w:t>
      </w:r>
      <w:r>
        <w:t xml:space="preserve"> si los datos del vehículo no se pueden obtener de ninguna de las bases </w:t>
      </w:r>
      <w:r w:rsidR="006B6B86">
        <w:t xml:space="preserve">de datos </w:t>
      </w:r>
      <w:r>
        <w:t>tras ser consultadas.</w:t>
      </w:r>
    </w:p>
    <w:p w:rsidR="001B7E39" w:rsidRDefault="001B7E39" w:rsidP="0028068C">
      <w:pPr>
        <w:jc w:val="center"/>
      </w:pPr>
      <w:r>
        <w:rPr>
          <w:noProof/>
          <w:lang w:eastAsia="es-ES"/>
        </w:rPr>
        <w:drawing>
          <wp:inline distT="0" distB="0" distL="0" distR="0">
            <wp:extent cx="2733675" cy="4206840"/>
            <wp:effectExtent l="0" t="0" r="0" b="0"/>
            <wp:docPr id="17" name="Imagen 15" descr="C:\Users\practicas3\Downloads\Insertar2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acticas3\Downloads\Insertar2_framed.png"/>
                    <pic:cNvPicPr>
                      <a:picLocks noChangeAspect="1" noChangeArrowheads="1"/>
                    </pic:cNvPicPr>
                  </pic:nvPicPr>
                  <pic:blipFill>
                    <a:blip r:embed="rId26" cstate="print"/>
                    <a:srcRect/>
                    <a:stretch>
                      <a:fillRect/>
                    </a:stretch>
                  </pic:blipFill>
                  <pic:spPr bwMode="auto">
                    <a:xfrm>
                      <a:off x="0" y="0"/>
                      <a:ext cx="2733675" cy="4206840"/>
                    </a:xfrm>
                    <a:prstGeom prst="rect">
                      <a:avLst/>
                    </a:prstGeom>
                    <a:noFill/>
                    <a:ln w="9525">
                      <a:noFill/>
                      <a:miter lim="800000"/>
                      <a:headEnd/>
                      <a:tailEnd/>
                    </a:ln>
                  </pic:spPr>
                </pic:pic>
              </a:graphicData>
            </a:graphic>
          </wp:inline>
        </w:drawing>
      </w:r>
    </w:p>
    <w:p w:rsidR="001B7E39" w:rsidRDefault="001B7E39" w:rsidP="001B7E39">
      <w:pPr>
        <w:pStyle w:val="Descripcin"/>
        <w:jc w:val="center"/>
      </w:pPr>
      <w:r>
        <w:t xml:space="preserve">Ilustración </w:t>
      </w:r>
      <w:r w:rsidR="00013EA3">
        <w:fldChar w:fldCharType="begin"/>
      </w:r>
      <w:r w:rsidR="00F30550">
        <w:instrText xml:space="preserve"> SEQ Ilustración \* ARABIC </w:instrText>
      </w:r>
      <w:r w:rsidR="00013EA3">
        <w:fldChar w:fldCharType="separate"/>
      </w:r>
      <w:r w:rsidR="005A1817">
        <w:rPr>
          <w:noProof/>
        </w:rPr>
        <w:t>17</w:t>
      </w:r>
      <w:r w:rsidR="00013EA3">
        <w:rPr>
          <w:noProof/>
        </w:rPr>
        <w:fldChar w:fldCharType="end"/>
      </w:r>
      <w:r>
        <w:t>: Segunda pantalla del formulario</w:t>
      </w:r>
    </w:p>
    <w:p w:rsidR="004F1DF3" w:rsidRDefault="004F1DF3">
      <w:pPr>
        <w:spacing w:before="0" w:after="0"/>
        <w:jc w:val="left"/>
      </w:pPr>
      <w:r>
        <w:br w:type="page"/>
      </w:r>
    </w:p>
    <w:p w:rsidR="007E3F89" w:rsidRDefault="00C35158" w:rsidP="007E3F89">
      <w:r>
        <w:lastRenderedPageBreak/>
        <w:t xml:space="preserve">Después de haber completado todos los datos relativos al vehículo, la </w:t>
      </w:r>
      <w:r w:rsidRPr="00C35158">
        <w:rPr>
          <w:b/>
        </w:rPr>
        <w:t>tercera</w:t>
      </w:r>
      <w:r>
        <w:t xml:space="preserve"> pantalla o parte del formulario</w:t>
      </w:r>
      <w:r w:rsidR="00376794">
        <w:t xml:space="preserve"> corresponde a los datos relativos a la ubicación del vehículo. Esta pantalla guarda ciertas similitudes con la primera, ya que para cumplimentar los datos de la calle es necesario realizar una búsqueda similar a la del precepto. </w:t>
      </w:r>
      <w:r w:rsidR="00873050">
        <w:t>De igual modo se rellenarán los datos de la calle de forma automática.</w:t>
      </w:r>
    </w:p>
    <w:p w:rsidR="00A5572B" w:rsidRDefault="00A5572B" w:rsidP="00A5572B">
      <w:pPr>
        <w:keepNext/>
        <w:jc w:val="center"/>
      </w:pPr>
      <w:r>
        <w:rPr>
          <w:noProof/>
          <w:lang w:eastAsia="es-ES"/>
        </w:rPr>
        <w:drawing>
          <wp:inline distT="0" distB="0" distL="0" distR="0" wp14:anchorId="0A1A0913" wp14:editId="23DAC791">
            <wp:extent cx="2733675" cy="4219559"/>
            <wp:effectExtent l="0" t="0" r="0" b="0"/>
            <wp:docPr id="18" name="Imagen 16" descr="C:\Users\practicas3\Downloads\BusquedaCalleFiltro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acticas3\Downloads\BusquedaCalleFiltro_framed.png"/>
                    <pic:cNvPicPr>
                      <a:picLocks noChangeAspect="1" noChangeArrowheads="1"/>
                    </pic:cNvPicPr>
                  </pic:nvPicPr>
                  <pic:blipFill>
                    <a:blip r:embed="rId27" cstate="print"/>
                    <a:srcRect/>
                    <a:stretch>
                      <a:fillRect/>
                    </a:stretch>
                  </pic:blipFill>
                  <pic:spPr bwMode="auto">
                    <a:xfrm>
                      <a:off x="0" y="0"/>
                      <a:ext cx="2733675" cy="4219559"/>
                    </a:xfrm>
                    <a:prstGeom prst="rect">
                      <a:avLst/>
                    </a:prstGeom>
                    <a:noFill/>
                    <a:ln w="9525">
                      <a:noFill/>
                      <a:miter lim="800000"/>
                      <a:headEnd/>
                      <a:tailEnd/>
                    </a:ln>
                  </pic:spPr>
                </pic:pic>
              </a:graphicData>
            </a:graphic>
          </wp:inline>
        </w:drawing>
      </w:r>
    </w:p>
    <w:p w:rsidR="00A5572B" w:rsidRDefault="00A5572B" w:rsidP="00A5572B">
      <w:pPr>
        <w:pStyle w:val="Descripcin"/>
        <w:jc w:val="center"/>
      </w:pPr>
      <w:r>
        <w:t xml:space="preserve">Ilustración </w:t>
      </w:r>
      <w:fldSimple w:instr=" SEQ Ilustración \* ARABIC ">
        <w:r w:rsidR="005A1817">
          <w:rPr>
            <w:noProof/>
          </w:rPr>
          <w:t>18</w:t>
        </w:r>
      </w:fldSimple>
      <w:r>
        <w:t>: Búsqueda calle</w:t>
      </w:r>
    </w:p>
    <w:p w:rsidR="007E3F89" w:rsidRDefault="007E3F89" w:rsidP="007E3F89"/>
    <w:p w:rsidR="007E3F89" w:rsidRDefault="007E3F89">
      <w:pPr>
        <w:spacing w:before="0" w:after="0"/>
        <w:jc w:val="left"/>
      </w:pPr>
      <w:r>
        <w:br w:type="page"/>
      </w:r>
    </w:p>
    <w:p w:rsidR="007E3F89" w:rsidRDefault="00A5572B" w:rsidP="007E3F89">
      <w:r w:rsidRPr="0028068C">
        <w:lastRenderedPageBreak/>
        <w:t xml:space="preserve">En esta pantalla el único dato que es obligatorio completar manualmente es el número de la </w:t>
      </w:r>
      <w:r>
        <w:t>calle, ya que s</w:t>
      </w:r>
      <w:r w:rsidRPr="0028068C">
        <w:t>i no se introdu</w:t>
      </w:r>
      <w:r>
        <w:t>jera</w:t>
      </w:r>
      <w:r w:rsidRPr="0028068C">
        <w:t xml:space="preserve"> se establecerá por defecto “s/n”</w:t>
      </w:r>
      <w:r>
        <w:t xml:space="preserve"> (“sin número”)</w:t>
      </w:r>
      <w:r w:rsidRPr="0028068C">
        <w:t>.</w:t>
      </w:r>
    </w:p>
    <w:p w:rsidR="007E3F89" w:rsidRDefault="00A5572B" w:rsidP="007E3F89">
      <w:pPr>
        <w:jc w:val="center"/>
      </w:pPr>
      <w:r w:rsidRPr="00A5572B">
        <w:rPr>
          <w:noProof/>
          <w:lang w:eastAsia="es-ES"/>
        </w:rPr>
        <w:drawing>
          <wp:inline distT="0" distB="0" distL="0" distR="0">
            <wp:extent cx="2754000" cy="4154400"/>
            <wp:effectExtent l="0" t="0" r="0" b="0"/>
            <wp:docPr id="29" name="Imagen 29" descr="C:\Users\jtello\Downloads\Insertar3nuevo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tello\Downloads\Insertar3nuevo_framed.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193" b="6980"/>
                    <a:stretch/>
                  </pic:blipFill>
                  <pic:spPr bwMode="auto">
                    <a:xfrm>
                      <a:off x="0" y="0"/>
                      <a:ext cx="2754000" cy="4154400"/>
                    </a:xfrm>
                    <a:prstGeom prst="rect">
                      <a:avLst/>
                    </a:prstGeom>
                    <a:noFill/>
                    <a:ln>
                      <a:noFill/>
                    </a:ln>
                    <a:extLst>
                      <a:ext uri="{53640926-AAD7-44D8-BBD7-CCE9431645EC}">
                        <a14:shadowObscured xmlns:a14="http://schemas.microsoft.com/office/drawing/2010/main"/>
                      </a:ext>
                    </a:extLst>
                  </pic:spPr>
                </pic:pic>
              </a:graphicData>
            </a:graphic>
          </wp:inline>
        </w:drawing>
      </w:r>
    </w:p>
    <w:p w:rsidR="00B10EBE" w:rsidRPr="001621FA" w:rsidRDefault="007E3F89" w:rsidP="001621FA">
      <w:pPr>
        <w:pStyle w:val="Descripcin"/>
        <w:jc w:val="center"/>
      </w:pPr>
      <w:r>
        <w:t xml:space="preserve">Ilustración </w:t>
      </w:r>
      <w:fldSimple w:instr=" SEQ Ilustración \* ARABIC ">
        <w:r w:rsidR="005A1817">
          <w:rPr>
            <w:noProof/>
          </w:rPr>
          <w:t>19</w:t>
        </w:r>
      </w:fldSimple>
      <w:r>
        <w:t>: Tercera pantalla del formulario</w:t>
      </w:r>
    </w:p>
    <w:p w:rsidR="00B10EBE" w:rsidRPr="000C1262" w:rsidRDefault="00A4615A" w:rsidP="0028068C">
      <w:r>
        <w:t>Para facilitar la ubicación del usuario a l</w:t>
      </w:r>
      <w:r w:rsidR="000C1262">
        <w:t xml:space="preserve">a hora de encontrar la calle, se le facilita la posibilidad de acceder a un mapa (similar a la visualización de un mapa de Google </w:t>
      </w:r>
      <w:proofErr w:type="spellStart"/>
      <w:r w:rsidR="000C1262">
        <w:t>Maps</w:t>
      </w:r>
      <w:proofErr w:type="spellEnd"/>
      <w:r w:rsidR="000C1262">
        <w:t>). Este mapa le ubicará automáticamente si el GPS dispone de una localización estable. Si no fuera</w:t>
      </w:r>
      <w:r w:rsidR="00D2137D">
        <w:t>,</w:t>
      </w:r>
      <w:r w:rsidR="000C1262">
        <w:t xml:space="preserve"> así</w:t>
      </w:r>
      <w:r w:rsidR="005D5532">
        <w:t>,</w:t>
      </w:r>
      <w:r w:rsidR="000C1262">
        <w:t xml:space="preserve"> se le ubicará en el municipio al que pertenezca</w:t>
      </w:r>
      <w:r w:rsidR="00D2137D">
        <w:t>,</w:t>
      </w:r>
      <w:r w:rsidR="000C1262">
        <w:t xml:space="preserve"> para que pueda buscar su ubicación manualmente, desplazándose por el mapa. Por otra parte, podrá acceder al mapa tras haber rellenado la ubicación a través del buscador mostrado en la imagen anterior, siempre y cuando sea po</w:t>
      </w:r>
      <w:r w:rsidR="00D2137D">
        <w:t>sible ubicar la calle a partir de la dirección seleccionada. Para acceder a este mapa únicamente debe realizar un simple clic en el icono situado a la derecha de “Ubicación” y que está representado por el símbolo de posicionamiento de un mapa.</w:t>
      </w:r>
    </w:p>
    <w:p w:rsidR="0031402E" w:rsidRDefault="00873050" w:rsidP="0028068C">
      <w:r>
        <w:t>Además, si el dispositivo posee una localización GPS con precisión suficiente, se mostrará una ubicación aproximada al operario, para que la utilice de guía a la hora de buscar la calle y</w:t>
      </w:r>
      <w:r w:rsidR="001D03CF">
        <w:t>, de esta forma</w:t>
      </w:r>
      <w:r>
        <w:t>, ubicar el vehículo de una forma más exacta y precisa, facilitando</w:t>
      </w:r>
      <w:r w:rsidR="005D5532">
        <w:t xml:space="preserve"> al operador</w:t>
      </w:r>
      <w:r>
        <w:t xml:space="preserve"> </w:t>
      </w:r>
      <w:r w:rsidR="005D5532">
        <w:t>lo máximo posible</w:t>
      </w:r>
      <w:r w:rsidR="005D5532">
        <w:t xml:space="preserve"> </w:t>
      </w:r>
      <w:r>
        <w:t xml:space="preserve">el proceso de </w:t>
      </w:r>
      <w:r w:rsidR="001D03CF">
        <w:t>localización</w:t>
      </w:r>
      <w:r w:rsidR="0031402E">
        <w:t>.</w:t>
      </w:r>
    </w:p>
    <w:p w:rsidR="00B10EBE" w:rsidRDefault="00B10EBE" w:rsidP="001D03CF"/>
    <w:p w:rsidR="00B10EBE" w:rsidRDefault="00B10EBE">
      <w:pPr>
        <w:spacing w:after="0"/>
        <w:jc w:val="left"/>
        <w:rPr>
          <w:rFonts w:ascii="Trebuchet MS" w:hAnsi="Trebuchet MS"/>
          <w:i/>
          <w:sz w:val="18"/>
          <w:szCs w:val="18"/>
        </w:rPr>
      </w:pPr>
      <w:r>
        <w:br w:type="page"/>
      </w:r>
    </w:p>
    <w:p w:rsidR="0031402E" w:rsidRDefault="0031402E" w:rsidP="001D03CF">
      <w:r>
        <w:lastRenderedPageBreak/>
        <w:t>A continuación, para finalizar la cumplimentación</w:t>
      </w:r>
      <w:r w:rsidR="00173A33">
        <w:t xml:space="preserve"> del formulario de la denuncia, la </w:t>
      </w:r>
      <w:r w:rsidR="00173A33" w:rsidRPr="00173A33">
        <w:rPr>
          <w:b/>
        </w:rPr>
        <w:t>cuarta</w:t>
      </w:r>
      <w:r w:rsidR="00173A33">
        <w:t xml:space="preserve"> y última parte o pantalla corresponde a la realización de las fotografías que acreditan y certifican la petición de retirada del vehículo.</w:t>
      </w:r>
      <w:r w:rsidR="003E27AB">
        <w:t xml:space="preserve"> Para que el operario pueda realizar las fotografías, únicamente necesita pulsar el icono del menú</w:t>
      </w:r>
      <w:r w:rsidR="00A87FAC">
        <w:t xml:space="preserve"> que</w:t>
      </w:r>
      <w:r w:rsidR="003E27AB">
        <w:t xml:space="preserve"> </w:t>
      </w:r>
      <w:r w:rsidR="00A87FAC">
        <w:t xml:space="preserve">da </w:t>
      </w:r>
      <w:r w:rsidR="003E27AB">
        <w:t>acce</w:t>
      </w:r>
      <w:r w:rsidR="00A87FAC">
        <w:t>so</w:t>
      </w:r>
      <w:r w:rsidR="003E27AB">
        <w:t xml:space="preserve"> a la cámara del dispositivo, mediante la que podrá realizar todas las fotografías que estime oportuno.</w:t>
      </w:r>
    </w:p>
    <w:p w:rsidR="008A4F80" w:rsidRDefault="008A4F80" w:rsidP="00A87FAC">
      <w:pPr>
        <w:jc w:val="center"/>
      </w:pPr>
      <w:r>
        <w:rPr>
          <w:noProof/>
          <w:lang w:eastAsia="es-ES"/>
        </w:rPr>
        <w:drawing>
          <wp:inline distT="0" distB="0" distL="0" distR="0">
            <wp:extent cx="2733675" cy="4219559"/>
            <wp:effectExtent l="0" t="0" r="0" b="0"/>
            <wp:docPr id="20" name="Imagen 18" descr="C:\Users\practicas3\Downloads\Insertar4Completo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acticas3\Downloads\Insertar4Completo_framed.png"/>
                    <pic:cNvPicPr>
                      <a:picLocks noChangeAspect="1" noChangeArrowheads="1"/>
                    </pic:cNvPicPr>
                  </pic:nvPicPr>
                  <pic:blipFill>
                    <a:blip r:embed="rId29" cstate="print"/>
                    <a:srcRect/>
                    <a:stretch>
                      <a:fillRect/>
                    </a:stretch>
                  </pic:blipFill>
                  <pic:spPr bwMode="auto">
                    <a:xfrm>
                      <a:off x="0" y="0"/>
                      <a:ext cx="2733675" cy="4219559"/>
                    </a:xfrm>
                    <a:prstGeom prst="rect">
                      <a:avLst/>
                    </a:prstGeom>
                    <a:noFill/>
                    <a:ln w="9525">
                      <a:noFill/>
                      <a:miter lim="800000"/>
                      <a:headEnd/>
                      <a:tailEnd/>
                    </a:ln>
                  </pic:spPr>
                </pic:pic>
              </a:graphicData>
            </a:graphic>
          </wp:inline>
        </w:drawing>
      </w:r>
    </w:p>
    <w:p w:rsidR="008A4F80" w:rsidRDefault="008A4F80" w:rsidP="008A4F80">
      <w:pPr>
        <w:pStyle w:val="Descripcin"/>
        <w:jc w:val="center"/>
      </w:pPr>
      <w:r>
        <w:t xml:space="preserve">Ilustración </w:t>
      </w:r>
      <w:r w:rsidR="00013EA3">
        <w:fldChar w:fldCharType="begin"/>
      </w:r>
      <w:r w:rsidR="00F30550">
        <w:instrText xml:space="preserve"> SEQ Ilustración \* ARABIC </w:instrText>
      </w:r>
      <w:r w:rsidR="00013EA3">
        <w:fldChar w:fldCharType="separate"/>
      </w:r>
      <w:r w:rsidR="005A1817">
        <w:rPr>
          <w:noProof/>
        </w:rPr>
        <w:t>20</w:t>
      </w:r>
      <w:r w:rsidR="00013EA3">
        <w:rPr>
          <w:noProof/>
        </w:rPr>
        <w:fldChar w:fldCharType="end"/>
      </w:r>
      <w:r>
        <w:t>: Cuarta pantalla del formulario</w:t>
      </w:r>
    </w:p>
    <w:p w:rsidR="00B10EBE" w:rsidRDefault="00B10EBE" w:rsidP="00A87FAC"/>
    <w:p w:rsidR="00B10EBE" w:rsidRDefault="00B10EBE" w:rsidP="00A87FAC">
      <w:pPr>
        <w:rPr>
          <w:rFonts w:ascii="Trebuchet MS" w:hAnsi="Trebuchet MS"/>
          <w:i/>
          <w:sz w:val="18"/>
          <w:szCs w:val="18"/>
        </w:rPr>
      </w:pPr>
      <w:r>
        <w:br w:type="page"/>
      </w:r>
    </w:p>
    <w:p w:rsidR="003E27AB" w:rsidRDefault="003E27AB" w:rsidP="00A87FAC">
      <w:r>
        <w:lastRenderedPageBreak/>
        <w:t xml:space="preserve">Tras haber realizado las fotografías, el </w:t>
      </w:r>
      <w:r w:rsidR="00A87FAC">
        <w:t>usuario</w:t>
      </w:r>
      <w:r>
        <w:t xml:space="preserve"> puede realizar varias operaciones con las imágenes</w:t>
      </w:r>
      <w:r w:rsidR="0007792F">
        <w:t xml:space="preserve">, como abrirlas para </w:t>
      </w:r>
      <w:r w:rsidR="00A87FAC">
        <w:t>examinarlas</w:t>
      </w:r>
      <w:r w:rsidR="0007792F">
        <w:t xml:space="preserve"> y poder desecharlas si así lo considera</w:t>
      </w:r>
      <w:r w:rsidR="00A87FAC">
        <w:t xml:space="preserve"> oportuno</w:t>
      </w:r>
      <w:r w:rsidR="0007792F">
        <w:t xml:space="preserve"> (por poseer algún error</w:t>
      </w:r>
      <w:r w:rsidR="00A87FAC">
        <w:t>,</w:t>
      </w:r>
      <w:r w:rsidR="0007792F">
        <w:t xml:space="preserve"> no ser lo suficientemente exacta</w:t>
      </w:r>
      <w:r w:rsidR="00A87FAC">
        <w:t>, etc.</w:t>
      </w:r>
      <w:r w:rsidR="0007792F">
        <w:t>), realizando un simple clic sobre la imagen. También podrá cambiar el orden en el que se encuentran las imágenes, al realizar una pulsación larga sob</w:t>
      </w:r>
      <w:r w:rsidR="00A87FAC">
        <w:t xml:space="preserve">re la imagen que desee reubicar, la podrá </w:t>
      </w:r>
      <w:r w:rsidR="0007792F">
        <w:t>arrastr</w:t>
      </w:r>
      <w:r w:rsidR="00A87FAC">
        <w:t>ar</w:t>
      </w:r>
      <w:r w:rsidR="0007792F">
        <w:t xml:space="preserve"> hacía el puesto en el que debería encontrarse.</w:t>
      </w:r>
    </w:p>
    <w:p w:rsidR="003F3BD6" w:rsidRDefault="003F3BD6" w:rsidP="003F3BD6">
      <w:pPr>
        <w:keepNext/>
        <w:jc w:val="center"/>
      </w:pPr>
      <w:r>
        <w:rPr>
          <w:noProof/>
          <w:lang w:eastAsia="es-ES"/>
        </w:rPr>
        <w:drawing>
          <wp:inline distT="0" distB="0" distL="0" distR="0">
            <wp:extent cx="2733675" cy="4215790"/>
            <wp:effectExtent l="0" t="0" r="0" b="0"/>
            <wp:docPr id="22" name="Imagen 20" descr="C:\Users\practicas3\Downloads\DetalleFoto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racticas3\Downloads\DetalleFoto_framed.png"/>
                    <pic:cNvPicPr>
                      <a:picLocks noChangeAspect="1" noChangeArrowheads="1"/>
                    </pic:cNvPicPr>
                  </pic:nvPicPr>
                  <pic:blipFill>
                    <a:blip r:embed="rId30" cstate="print"/>
                    <a:srcRect/>
                    <a:stretch>
                      <a:fillRect/>
                    </a:stretch>
                  </pic:blipFill>
                  <pic:spPr bwMode="auto">
                    <a:xfrm>
                      <a:off x="0" y="0"/>
                      <a:ext cx="2733675" cy="4215790"/>
                    </a:xfrm>
                    <a:prstGeom prst="rect">
                      <a:avLst/>
                    </a:prstGeom>
                    <a:noFill/>
                    <a:ln w="9525">
                      <a:noFill/>
                      <a:miter lim="800000"/>
                      <a:headEnd/>
                      <a:tailEnd/>
                    </a:ln>
                  </pic:spPr>
                </pic:pic>
              </a:graphicData>
            </a:graphic>
          </wp:inline>
        </w:drawing>
      </w:r>
    </w:p>
    <w:p w:rsidR="003F3BD6" w:rsidRDefault="003F3BD6" w:rsidP="003F3BD6">
      <w:pPr>
        <w:pStyle w:val="Descripcin"/>
        <w:jc w:val="center"/>
      </w:pPr>
      <w:r>
        <w:t xml:space="preserve">Ilustración </w:t>
      </w:r>
      <w:r w:rsidR="00013EA3">
        <w:fldChar w:fldCharType="begin"/>
      </w:r>
      <w:r w:rsidR="00F30550">
        <w:instrText xml:space="preserve"> SEQ Ilustración \* ARABIC </w:instrText>
      </w:r>
      <w:r w:rsidR="00013EA3">
        <w:fldChar w:fldCharType="separate"/>
      </w:r>
      <w:r w:rsidR="005A1817">
        <w:rPr>
          <w:noProof/>
        </w:rPr>
        <w:t>21</w:t>
      </w:r>
      <w:r w:rsidR="00013EA3">
        <w:rPr>
          <w:noProof/>
        </w:rPr>
        <w:fldChar w:fldCharType="end"/>
      </w:r>
      <w:r>
        <w:t>: Detalle de la fotografía</w:t>
      </w:r>
    </w:p>
    <w:p w:rsidR="001621FA" w:rsidRDefault="001621FA" w:rsidP="00A87FAC"/>
    <w:p w:rsidR="0007792F" w:rsidRDefault="0007792F" w:rsidP="00A87FAC">
      <w:r>
        <w:t>De este modo estaría completa la cumplimentación de los datos del formulario de la denuncia y se pasaría a realizar la petición de la retirada del vehículo. Para el</w:t>
      </w:r>
      <w:r w:rsidR="00A87FAC">
        <w:t>lo existen dos caminos posibles</w:t>
      </w:r>
      <w:r>
        <w:t xml:space="preserve"> </w:t>
      </w:r>
      <w:r w:rsidR="00A87FAC">
        <w:t>―</w:t>
      </w:r>
      <w:r w:rsidR="006B69FD">
        <w:t>ya</w:t>
      </w:r>
      <w:r>
        <w:t xml:space="preserve"> comentado</w:t>
      </w:r>
      <w:r w:rsidR="00A87FAC">
        <w:t>s</w:t>
      </w:r>
      <w:r>
        <w:t xml:space="preserve"> brevemente</w:t>
      </w:r>
      <w:r w:rsidR="009337CC">
        <w:t xml:space="preserve"> en apartados anteriores</w:t>
      </w:r>
      <w:r w:rsidR="00A87FAC">
        <w:t>―</w:t>
      </w:r>
      <w:r>
        <w:t xml:space="preserve"> y que dependen de si se encuentra un</w:t>
      </w:r>
      <w:r w:rsidR="00A87FAC">
        <w:t xml:space="preserve"> agente presente o no</w:t>
      </w:r>
      <w:r>
        <w:t xml:space="preserve"> en el lugar donde se realiza la petición.</w:t>
      </w:r>
    </w:p>
    <w:p w:rsidR="001C4497" w:rsidRDefault="006B69FD" w:rsidP="00A87FAC">
      <w:r>
        <w:t>Si no se encuentra un agente presente durante la realización de la petición, el operario pasar</w:t>
      </w:r>
      <w:r w:rsidR="00180E27">
        <w:t xml:space="preserve">á de la cuarta pantalla (fotografías) al </w:t>
      </w:r>
      <w:r w:rsidR="00180E27">
        <w:rPr>
          <w:b/>
        </w:rPr>
        <w:t>Resumen de la denuncia</w:t>
      </w:r>
      <w:r w:rsidR="00180E27">
        <w:t>, donde podrá revisar y comprobar que todos los datos que ha introducido, ya sea mediante búsquedas o introducidos manualmente. Si después de haberlos revisado, considera que hay un error en algún dato o la denuncia no se encuentra completa</w:t>
      </w:r>
      <w:r w:rsidR="00A87FAC">
        <w:t>,</w:t>
      </w:r>
      <w:r w:rsidR="00180E27">
        <w:t xml:space="preserve"> puede volver al formulario y modificar los campos que desee.</w:t>
      </w:r>
      <w:r w:rsidR="00A56E9F">
        <w:t xml:space="preserve"> </w:t>
      </w:r>
      <w:r w:rsidR="00040F2F">
        <w:t>En cambio, si después de haber</w:t>
      </w:r>
      <w:r w:rsidR="00A56E9F">
        <w:t xml:space="preserve"> revisado todos los datos</w:t>
      </w:r>
      <w:r w:rsidR="00040F2F">
        <w:t>,</w:t>
      </w:r>
      <w:r w:rsidR="00A56E9F">
        <w:t xml:space="preserve"> considera que no existe ningún tipo de error, el </w:t>
      </w:r>
      <w:r w:rsidR="00A87FAC">
        <w:t>usuario</w:t>
      </w:r>
      <w:r w:rsidR="00A56E9F">
        <w:t xml:space="preserve"> procederá a enviar la denuncia y así </w:t>
      </w:r>
      <w:r w:rsidR="00A87FAC">
        <w:t>realizar</w:t>
      </w:r>
      <w:r w:rsidR="00A56E9F">
        <w:t xml:space="preserve"> la petición de retirada del vehículo. Posteriormente, si el envío se ha realizado de una manera </w:t>
      </w:r>
      <w:r w:rsidR="00A56E9F">
        <w:lastRenderedPageBreak/>
        <w:t>correcta, la aplicación pasará a la pantalla principal o de consulta de peticiones de la aplicación a la espera de recibir la respuesta remota del agente</w:t>
      </w:r>
      <w:r w:rsidR="001578DF">
        <w:t xml:space="preserve">, puesto que la petición tendría el estado </w:t>
      </w:r>
      <w:r w:rsidR="001578DF">
        <w:rPr>
          <w:b/>
        </w:rPr>
        <w:t>Pendiente</w:t>
      </w:r>
      <w:r w:rsidR="00A56E9F">
        <w:t xml:space="preserve">. </w:t>
      </w:r>
      <w:r w:rsidR="001C4497">
        <w:t xml:space="preserve">Además se enviará un aviso a los dispositivos determinados a través de sus </w:t>
      </w:r>
      <w:proofErr w:type="spellStart"/>
      <w:r w:rsidR="001C4497">
        <w:t>Imeis</w:t>
      </w:r>
      <w:proofErr w:type="spellEnd"/>
      <w:r w:rsidR="001C4497">
        <w:t xml:space="preserve"> en el apartado de “Configuración” del menú Herramientas, como ya se ha explicado.</w:t>
      </w:r>
    </w:p>
    <w:p w:rsidR="006B69FD" w:rsidRDefault="00A56E9F" w:rsidP="00A87FAC">
      <w:r>
        <w:t>Si por el contrario, el envío no se completa correctamente</w:t>
      </w:r>
      <w:r w:rsidR="00DE01ED">
        <w:t>,</w:t>
      </w:r>
      <w:r>
        <w:t xml:space="preserve"> se le notificará al operario cuál ha sido el error.</w:t>
      </w:r>
      <w:r w:rsidR="00DE01ED">
        <w:t xml:space="preserve"> Ejemplo: “</w:t>
      </w:r>
      <w:r>
        <w:rPr>
          <w:b/>
        </w:rPr>
        <w:t>NOTA</w:t>
      </w:r>
      <w:r>
        <w:t>: este error está provocado por problemas con la conexión, con el servidor</w:t>
      </w:r>
      <w:bookmarkStart w:id="31" w:name="_GoBack"/>
      <w:bookmarkEnd w:id="31"/>
      <w:r w:rsidR="00725D69">
        <w:t>, etc.</w:t>
      </w:r>
      <w:r w:rsidR="00DE01ED">
        <w:t>”</w:t>
      </w:r>
      <w:r>
        <w:t>.</w:t>
      </w:r>
    </w:p>
    <w:p w:rsidR="003F3BD6" w:rsidRDefault="003F3BD6" w:rsidP="003F3BD6">
      <w:pPr>
        <w:keepNext/>
        <w:jc w:val="center"/>
      </w:pPr>
      <w:r>
        <w:rPr>
          <w:noProof/>
          <w:lang w:eastAsia="es-ES"/>
        </w:rPr>
        <w:drawing>
          <wp:inline distT="0" distB="0" distL="0" distR="0">
            <wp:extent cx="2733675" cy="4219559"/>
            <wp:effectExtent l="0" t="0" r="0" b="0"/>
            <wp:docPr id="23" name="Imagen 21" descr="C:\Users\practicas3\Downloads\Resumen1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racticas3\Downloads\Resumen1_framed.png"/>
                    <pic:cNvPicPr>
                      <a:picLocks noChangeAspect="1" noChangeArrowheads="1"/>
                    </pic:cNvPicPr>
                  </pic:nvPicPr>
                  <pic:blipFill>
                    <a:blip r:embed="rId31" cstate="print"/>
                    <a:srcRect/>
                    <a:stretch>
                      <a:fillRect/>
                    </a:stretch>
                  </pic:blipFill>
                  <pic:spPr bwMode="auto">
                    <a:xfrm>
                      <a:off x="0" y="0"/>
                      <a:ext cx="2733675" cy="4219559"/>
                    </a:xfrm>
                    <a:prstGeom prst="rect">
                      <a:avLst/>
                    </a:prstGeom>
                    <a:noFill/>
                    <a:ln w="9525">
                      <a:noFill/>
                      <a:miter lim="800000"/>
                      <a:headEnd/>
                      <a:tailEnd/>
                    </a:ln>
                  </pic:spPr>
                </pic:pic>
              </a:graphicData>
            </a:graphic>
          </wp:inline>
        </w:drawing>
      </w:r>
    </w:p>
    <w:p w:rsidR="003F3BD6" w:rsidRDefault="003F3BD6" w:rsidP="003F3BD6">
      <w:pPr>
        <w:pStyle w:val="Descripcin"/>
        <w:jc w:val="center"/>
      </w:pPr>
      <w:r>
        <w:t xml:space="preserve">Ilustración </w:t>
      </w:r>
      <w:r w:rsidR="00013EA3">
        <w:fldChar w:fldCharType="begin"/>
      </w:r>
      <w:r w:rsidR="00F30550">
        <w:instrText xml:space="preserve"> SEQ Ilustración \* ARABIC </w:instrText>
      </w:r>
      <w:r w:rsidR="00013EA3">
        <w:fldChar w:fldCharType="separate"/>
      </w:r>
      <w:r w:rsidR="005A1817">
        <w:rPr>
          <w:noProof/>
        </w:rPr>
        <w:t>22</w:t>
      </w:r>
      <w:r w:rsidR="00013EA3">
        <w:rPr>
          <w:noProof/>
        </w:rPr>
        <w:fldChar w:fldCharType="end"/>
      </w:r>
      <w:r>
        <w:t>: Resumen de la denuncia</w:t>
      </w:r>
    </w:p>
    <w:p w:rsidR="00B10EBE" w:rsidRDefault="00B10EBE" w:rsidP="00725D69"/>
    <w:p w:rsidR="00B10EBE" w:rsidRDefault="00B10EBE">
      <w:pPr>
        <w:spacing w:after="0"/>
        <w:jc w:val="left"/>
        <w:rPr>
          <w:rFonts w:ascii="Trebuchet MS" w:hAnsi="Trebuchet MS"/>
          <w:i/>
          <w:sz w:val="18"/>
          <w:szCs w:val="18"/>
        </w:rPr>
      </w:pPr>
      <w:r>
        <w:br w:type="page"/>
      </w:r>
    </w:p>
    <w:p w:rsidR="00341033" w:rsidRDefault="00A56E9F" w:rsidP="00A87FAC">
      <w:r>
        <w:lastRenderedPageBreak/>
        <w:t xml:space="preserve">Por otro lado, si se encuentra un agente presente a la hora de realizar la petición, la aplicación solicitará </w:t>
      </w:r>
      <w:r w:rsidR="00725D69">
        <w:t>a</w:t>
      </w:r>
      <w:r>
        <w:t xml:space="preserve"> </w:t>
      </w:r>
      <w:r w:rsidR="00725D69">
        <w:t>éste</w:t>
      </w:r>
      <w:r>
        <w:t xml:space="preserve"> que se identifique mediante sus credenciales</w:t>
      </w:r>
      <w:r w:rsidR="002C784E">
        <w:t>. Si el agente no está autorizado a permitir la denuncia</w:t>
      </w:r>
      <w:r w:rsidR="00725D69">
        <w:t>,</w:t>
      </w:r>
      <w:r w:rsidR="001578DF">
        <w:t xml:space="preserve"> el proceso seguiría el mismo camino que en el caso anterior. En cambio, si el agente sí está autorizado,</w:t>
      </w:r>
      <w:r w:rsidR="00341033">
        <w:t xml:space="preserve"> se le</w:t>
      </w:r>
      <w:r w:rsidR="001578DF">
        <w:t xml:space="preserve"> mostrará el </w:t>
      </w:r>
      <w:r w:rsidR="001578DF">
        <w:rPr>
          <w:b/>
        </w:rPr>
        <w:t>Resumen de la denuncia</w:t>
      </w:r>
      <w:r w:rsidR="00725D69">
        <w:t>.</w:t>
      </w:r>
      <w:r w:rsidR="001578DF">
        <w:t xml:space="preserve"> </w:t>
      </w:r>
      <w:r w:rsidR="00725D69">
        <w:t>E</w:t>
      </w:r>
      <w:r w:rsidR="001578DF">
        <w:t>n este caso se muestra más información del vehículo (siempre que se hay</w:t>
      </w:r>
      <w:r w:rsidR="00725D69">
        <w:t>a obtenido mediante la búsqueda mencionada</w:t>
      </w:r>
      <w:r w:rsidR="001578DF">
        <w:t xml:space="preserve"> en la base de datos de la DGT), ya que el agente si está autorizado a </w:t>
      </w:r>
      <w:r w:rsidR="00341033">
        <w:t>examinar dicha información</w:t>
      </w:r>
      <w:r w:rsidR="001578DF">
        <w:t xml:space="preserve">. </w:t>
      </w:r>
      <w:r w:rsidR="00341033">
        <w:t>Tras evaluar la información que se le muestra en esta pantalla el agente deberá de</w:t>
      </w:r>
      <w:r w:rsidR="00DC4EDF">
        <w:t xml:space="preserve">terminar el estado en el que desea establecer la petición, siendo las posibilidades </w:t>
      </w:r>
      <w:r w:rsidR="00DC4EDF">
        <w:rPr>
          <w:b/>
        </w:rPr>
        <w:t>Aceptado</w:t>
      </w:r>
      <w:r w:rsidR="00DC4EDF">
        <w:t xml:space="preserve"> y </w:t>
      </w:r>
      <w:r w:rsidR="00DC4EDF">
        <w:rPr>
          <w:b/>
        </w:rPr>
        <w:t xml:space="preserve"> Anulado-denuncia</w:t>
      </w:r>
      <w:r w:rsidR="00DC4EDF">
        <w:t xml:space="preserve"> (estados explicados en los apartados anteriores). </w:t>
      </w:r>
    </w:p>
    <w:p w:rsidR="001621FA" w:rsidRDefault="001621FA" w:rsidP="001621FA">
      <w:pPr>
        <w:keepNext/>
        <w:jc w:val="center"/>
      </w:pPr>
      <w:r>
        <w:rPr>
          <w:noProof/>
          <w:lang w:eastAsia="es-ES"/>
        </w:rPr>
        <w:drawing>
          <wp:inline distT="0" distB="0" distL="0" distR="0" wp14:anchorId="1D37FADD" wp14:editId="079FA99C">
            <wp:extent cx="2733675" cy="4219559"/>
            <wp:effectExtent l="0" t="0" r="0" b="0"/>
            <wp:docPr id="21" name="Imagen 19" descr="C:\Users\practicas3\Downloads\LoginAgente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racticas3\Downloads\LoginAgente_framed.png"/>
                    <pic:cNvPicPr>
                      <a:picLocks noChangeAspect="1" noChangeArrowheads="1"/>
                    </pic:cNvPicPr>
                  </pic:nvPicPr>
                  <pic:blipFill>
                    <a:blip r:embed="rId32" cstate="print"/>
                    <a:srcRect/>
                    <a:stretch>
                      <a:fillRect/>
                    </a:stretch>
                  </pic:blipFill>
                  <pic:spPr bwMode="auto">
                    <a:xfrm>
                      <a:off x="0" y="0"/>
                      <a:ext cx="2733675" cy="4219559"/>
                    </a:xfrm>
                    <a:prstGeom prst="rect">
                      <a:avLst/>
                    </a:prstGeom>
                    <a:noFill/>
                    <a:ln w="9525">
                      <a:noFill/>
                      <a:miter lim="800000"/>
                      <a:headEnd/>
                      <a:tailEnd/>
                    </a:ln>
                  </pic:spPr>
                </pic:pic>
              </a:graphicData>
            </a:graphic>
          </wp:inline>
        </w:drawing>
      </w:r>
    </w:p>
    <w:p w:rsidR="001621FA" w:rsidRPr="00341033" w:rsidRDefault="001621FA" w:rsidP="001621FA">
      <w:pPr>
        <w:pStyle w:val="Descripcin"/>
        <w:jc w:val="center"/>
      </w:pPr>
      <w:r>
        <w:t xml:space="preserve">Ilustración </w:t>
      </w:r>
      <w:fldSimple w:instr=" SEQ Ilustración \* ARABIC ">
        <w:r w:rsidR="005A1817">
          <w:rPr>
            <w:noProof/>
          </w:rPr>
          <w:t>23</w:t>
        </w:r>
      </w:fldSimple>
      <w:r>
        <w:t>: Identificación del agente</w:t>
      </w:r>
    </w:p>
    <w:p w:rsidR="00DC4EDF" w:rsidRDefault="00DC4EDF" w:rsidP="00A87FAC">
      <w:r>
        <w:t>Dependiendo del estado que determine el agente deberá cumplimentar o no algunos datos:</w:t>
      </w:r>
    </w:p>
    <w:p w:rsidR="00DC4EDF" w:rsidRDefault="00DC4EDF" w:rsidP="001621FA">
      <w:pPr>
        <w:pStyle w:val="Prrafodelista"/>
        <w:numPr>
          <w:ilvl w:val="0"/>
          <w:numId w:val="60"/>
        </w:numPr>
      </w:pPr>
      <w:r w:rsidRPr="00DC4EDF">
        <w:rPr>
          <w:b/>
        </w:rPr>
        <w:t>Aceptado</w:t>
      </w:r>
      <w:r>
        <w:t>: deberá establecer el tipo de servicio que va a aplicar sobre el vehículo (Completo, Parcial o Nulo). Además, tiene la posibilidad de incluir algún tipo de observaciones, si lo estima oportuno, ya que en este estado son de carácter opcional.</w:t>
      </w:r>
    </w:p>
    <w:p w:rsidR="00DC4EDF" w:rsidRDefault="00DC4EDF" w:rsidP="00DC4EDF">
      <w:pPr>
        <w:pStyle w:val="Prrafodelista"/>
        <w:numPr>
          <w:ilvl w:val="0"/>
          <w:numId w:val="60"/>
        </w:numPr>
      </w:pPr>
      <w:r>
        <w:rPr>
          <w:b/>
        </w:rPr>
        <w:t>Anulado-denunciado</w:t>
      </w:r>
      <w:r>
        <w:t>: deberá incluir las observaciones pertinentes que justifiquen la decisión de la anulación de la petición y creación de la denuncia.</w:t>
      </w:r>
    </w:p>
    <w:p w:rsidR="001621FA" w:rsidRDefault="001621FA" w:rsidP="00A87FAC"/>
    <w:p w:rsidR="001621FA" w:rsidRDefault="001621FA" w:rsidP="001621FA">
      <w:pPr>
        <w:jc w:val="center"/>
      </w:pPr>
      <w:r w:rsidRPr="001621FA">
        <w:rPr>
          <w:noProof/>
          <w:lang w:eastAsia="es-ES"/>
        </w:rPr>
        <w:lastRenderedPageBreak/>
        <w:drawing>
          <wp:inline distT="0" distB="0" distL="0" distR="0">
            <wp:extent cx="2754000" cy="4168800"/>
            <wp:effectExtent l="0" t="0" r="0" b="0"/>
            <wp:docPr id="30" name="Imagen 30" descr="C:\Users\jtello\Downloads\CambiarEstado_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tello\Downloads\CambiarEstado_framed.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991" b="6878"/>
                    <a:stretch/>
                  </pic:blipFill>
                  <pic:spPr bwMode="auto">
                    <a:xfrm>
                      <a:off x="0" y="0"/>
                      <a:ext cx="2754000" cy="4168800"/>
                    </a:xfrm>
                    <a:prstGeom prst="rect">
                      <a:avLst/>
                    </a:prstGeom>
                    <a:noFill/>
                    <a:ln>
                      <a:noFill/>
                    </a:ln>
                    <a:extLst>
                      <a:ext uri="{53640926-AAD7-44D8-BBD7-CCE9431645EC}">
                        <a14:shadowObscured xmlns:a14="http://schemas.microsoft.com/office/drawing/2010/main"/>
                      </a:ext>
                    </a:extLst>
                  </pic:spPr>
                </pic:pic>
              </a:graphicData>
            </a:graphic>
          </wp:inline>
        </w:drawing>
      </w:r>
    </w:p>
    <w:p w:rsidR="001621FA" w:rsidRPr="00341033" w:rsidRDefault="001621FA" w:rsidP="001621FA">
      <w:pPr>
        <w:pStyle w:val="Descripcin"/>
        <w:jc w:val="center"/>
      </w:pPr>
      <w:r>
        <w:t xml:space="preserve">Ilustración </w:t>
      </w:r>
      <w:fldSimple w:instr=" SEQ Ilustración \* ARABIC ">
        <w:r w:rsidR="005A1817">
          <w:rPr>
            <w:noProof/>
          </w:rPr>
          <w:t>24</w:t>
        </w:r>
      </w:fldSimple>
      <w:r>
        <w:t>: Establecer estado con agente presente</w:t>
      </w:r>
    </w:p>
    <w:p w:rsidR="001621FA" w:rsidRDefault="001621FA" w:rsidP="001621FA">
      <w:pPr>
        <w:jc w:val="center"/>
      </w:pPr>
    </w:p>
    <w:p w:rsidR="00A56E9F" w:rsidRDefault="00DC4EDF" w:rsidP="00A87FAC">
      <w:r>
        <w:t>A continuación, tras determinar el estado y completar los campos obligatorios, s</w:t>
      </w:r>
      <w:r w:rsidR="001578DF">
        <w:t>i los datos son correctos</w:t>
      </w:r>
      <w:r w:rsidR="00725D69">
        <w:t>,</w:t>
      </w:r>
      <w:r w:rsidR="001578DF">
        <w:t xml:space="preserve"> se procedería al envío de la petición. La aplicación pasaría a la pantalla principal</w:t>
      </w:r>
      <w:r w:rsidR="003E00CE">
        <w:t>, pero</w:t>
      </w:r>
      <w:r w:rsidR="001578DF">
        <w:t xml:space="preserve"> con la premisa de que en este caso la petición ya tiene el estado </w:t>
      </w:r>
      <w:r>
        <w:t>establecido de una manera directa por el agente que se encuentra presente</w:t>
      </w:r>
      <w:r w:rsidR="003E00CE">
        <w:t>, liberando al operario de la espera de la recepción de la respuesta.</w:t>
      </w:r>
    </w:p>
    <w:sectPr w:rsidR="00A56E9F" w:rsidSect="00F7502C">
      <w:headerReference w:type="even" r:id="rId34"/>
      <w:headerReference w:type="default" r:id="rId35"/>
      <w:footerReference w:type="even" r:id="rId36"/>
      <w:footerReference w:type="default" r:id="rId37"/>
      <w:headerReference w:type="first" r:id="rId38"/>
      <w:footerReference w:type="first" r:id="rId39"/>
      <w:pgSz w:w="11907" w:h="16840" w:code="9"/>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A47" w:rsidRDefault="00EA5A47" w:rsidP="00655125">
      <w:r>
        <w:separator/>
      </w:r>
    </w:p>
  </w:endnote>
  <w:endnote w:type="continuationSeparator" w:id="0">
    <w:p w:rsidR="00EA5A47" w:rsidRDefault="00EA5A47" w:rsidP="00655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8FF" w:rsidRDefault="008D68F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70" w:type="dxa"/>
      <w:tblBorders>
        <w:top w:val="single" w:sz="4" w:space="0" w:color="auto"/>
      </w:tblBorders>
      <w:tblLayout w:type="fixed"/>
      <w:tblCellMar>
        <w:left w:w="70" w:type="dxa"/>
        <w:right w:w="70" w:type="dxa"/>
      </w:tblCellMar>
      <w:tblLook w:val="0000" w:firstRow="0" w:lastRow="0" w:firstColumn="0" w:lastColumn="0" w:noHBand="0" w:noVBand="0"/>
    </w:tblPr>
    <w:tblGrid>
      <w:gridCol w:w="7230"/>
      <w:gridCol w:w="1559"/>
    </w:tblGrid>
    <w:tr w:rsidR="00524195" w:rsidRPr="00F7502C" w:rsidTr="005A149B">
      <w:trPr>
        <w:trHeight w:val="138"/>
      </w:trPr>
      <w:tc>
        <w:tcPr>
          <w:tcW w:w="7230" w:type="dxa"/>
        </w:tcPr>
        <w:p w:rsidR="00524195" w:rsidRPr="008D68FF" w:rsidRDefault="004635DB" w:rsidP="0053383E">
          <w:pPr>
            <w:rPr>
              <w:noProof/>
              <w:sz w:val="20"/>
              <w:szCs w:val="20"/>
              <w:lang w:val="es-ES_tradnl"/>
            </w:rPr>
          </w:pPr>
          <w:r w:rsidRPr="008D68FF">
            <w:rPr>
              <w:sz w:val="20"/>
              <w:szCs w:val="20"/>
            </w:rPr>
            <w:fldChar w:fldCharType="begin"/>
          </w:r>
          <w:r w:rsidRPr="008D68FF">
            <w:rPr>
              <w:sz w:val="20"/>
              <w:szCs w:val="20"/>
            </w:rPr>
            <w:instrText xml:space="preserve"> FILENAME   \* MERGEFORMAT </w:instrText>
          </w:r>
          <w:r w:rsidRPr="008D68FF">
            <w:rPr>
              <w:sz w:val="20"/>
              <w:szCs w:val="20"/>
            </w:rPr>
            <w:fldChar w:fldCharType="separate"/>
          </w:r>
          <w:r w:rsidR="005A1817" w:rsidRPr="008D68FF">
            <w:rPr>
              <w:noProof/>
              <w:sz w:val="20"/>
              <w:szCs w:val="20"/>
              <w:lang w:val="es-ES_tradnl"/>
            </w:rPr>
            <w:t>Manual</w:t>
          </w:r>
          <w:r w:rsidR="005A1817" w:rsidRPr="008D68FF">
            <w:rPr>
              <w:noProof/>
              <w:sz w:val="20"/>
              <w:szCs w:val="20"/>
            </w:rPr>
            <w:t xml:space="preserve"> de usuario Peticiones gruas.docx</w:t>
          </w:r>
          <w:r w:rsidRPr="008D68FF">
            <w:rPr>
              <w:noProof/>
              <w:sz w:val="20"/>
              <w:szCs w:val="20"/>
            </w:rPr>
            <w:fldChar w:fldCharType="end"/>
          </w:r>
        </w:p>
      </w:tc>
      <w:tc>
        <w:tcPr>
          <w:tcW w:w="1559" w:type="dxa"/>
        </w:tcPr>
        <w:p w:rsidR="00524195" w:rsidRPr="00F7502C" w:rsidRDefault="00524195" w:rsidP="00213E31">
          <w:pPr>
            <w:jc w:val="right"/>
            <w:rPr>
              <w:sz w:val="20"/>
              <w:szCs w:val="20"/>
              <w:lang w:val="es-ES_tradnl"/>
            </w:rPr>
          </w:pPr>
          <w:r w:rsidRPr="00F7502C">
            <w:rPr>
              <w:rStyle w:val="Nmerodepgina"/>
              <w:snapToGrid w:val="0"/>
              <w:sz w:val="20"/>
              <w:szCs w:val="20"/>
              <w:lang w:val="es-ES_tradnl" w:eastAsia="es-ES"/>
            </w:rPr>
            <w:t xml:space="preserve">Página </w:t>
          </w:r>
          <w:r w:rsidR="00013EA3" w:rsidRPr="00F7502C">
            <w:rPr>
              <w:rStyle w:val="Nmerodepgina"/>
              <w:snapToGrid w:val="0"/>
              <w:sz w:val="20"/>
              <w:szCs w:val="20"/>
              <w:lang w:eastAsia="es-ES"/>
            </w:rPr>
            <w:fldChar w:fldCharType="begin"/>
          </w:r>
          <w:r w:rsidRPr="00F7502C">
            <w:rPr>
              <w:rStyle w:val="Nmerodepgina"/>
              <w:snapToGrid w:val="0"/>
              <w:sz w:val="20"/>
              <w:szCs w:val="20"/>
              <w:lang w:val="es-ES_tradnl" w:eastAsia="es-ES"/>
            </w:rPr>
            <w:instrText xml:space="preserve"> PAGE </w:instrText>
          </w:r>
          <w:r w:rsidR="00013EA3" w:rsidRPr="00F7502C">
            <w:rPr>
              <w:rStyle w:val="Nmerodepgina"/>
              <w:snapToGrid w:val="0"/>
              <w:sz w:val="20"/>
              <w:szCs w:val="20"/>
              <w:lang w:eastAsia="es-ES"/>
            </w:rPr>
            <w:fldChar w:fldCharType="separate"/>
          </w:r>
          <w:r w:rsidR="00CB195E">
            <w:rPr>
              <w:rStyle w:val="Nmerodepgina"/>
              <w:noProof/>
              <w:snapToGrid w:val="0"/>
              <w:sz w:val="20"/>
              <w:szCs w:val="20"/>
              <w:lang w:val="es-ES_tradnl" w:eastAsia="es-ES"/>
            </w:rPr>
            <w:t>25</w:t>
          </w:r>
          <w:r w:rsidR="00013EA3" w:rsidRPr="00F7502C">
            <w:rPr>
              <w:rStyle w:val="Nmerodepgina"/>
              <w:snapToGrid w:val="0"/>
              <w:sz w:val="20"/>
              <w:szCs w:val="20"/>
              <w:lang w:eastAsia="es-ES"/>
            </w:rPr>
            <w:fldChar w:fldCharType="end"/>
          </w:r>
          <w:r w:rsidRPr="00F7502C">
            <w:rPr>
              <w:rStyle w:val="Nmerodepgina"/>
              <w:snapToGrid w:val="0"/>
              <w:sz w:val="20"/>
              <w:szCs w:val="20"/>
              <w:lang w:val="es-ES_tradnl" w:eastAsia="es-ES"/>
            </w:rPr>
            <w:t xml:space="preserve"> de </w:t>
          </w:r>
          <w:r w:rsidR="001C4497">
            <w:rPr>
              <w:rStyle w:val="Nmerodepgina"/>
              <w:snapToGrid w:val="0"/>
              <w:sz w:val="20"/>
              <w:szCs w:val="20"/>
              <w:lang w:eastAsia="es-ES"/>
            </w:rPr>
            <w:t>2</w:t>
          </w:r>
          <w:r w:rsidR="001621FA">
            <w:rPr>
              <w:rStyle w:val="Nmerodepgina"/>
              <w:snapToGrid w:val="0"/>
              <w:sz w:val="20"/>
              <w:szCs w:val="20"/>
              <w:lang w:eastAsia="es-ES"/>
            </w:rPr>
            <w:t>8</w:t>
          </w:r>
        </w:p>
      </w:tc>
    </w:tr>
  </w:tbl>
  <w:p w:rsidR="00524195" w:rsidRPr="000F170A" w:rsidRDefault="00524195" w:rsidP="0028068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8FF" w:rsidRDefault="008D68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A47" w:rsidRDefault="00EA5A47" w:rsidP="00655125">
      <w:r>
        <w:separator/>
      </w:r>
    </w:p>
  </w:footnote>
  <w:footnote w:type="continuationSeparator" w:id="0">
    <w:p w:rsidR="00EA5A47" w:rsidRDefault="00EA5A47" w:rsidP="006551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8FF" w:rsidRDefault="008D68F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84" w:type="dxa"/>
      <w:tblBorders>
        <w:bottom w:val="single" w:sz="4" w:space="0" w:color="auto"/>
      </w:tblBorders>
      <w:tblLayout w:type="fixed"/>
      <w:tblCellMar>
        <w:left w:w="70" w:type="dxa"/>
        <w:right w:w="70" w:type="dxa"/>
      </w:tblCellMar>
      <w:tblLook w:val="0000" w:firstRow="0" w:lastRow="0" w:firstColumn="0" w:lastColumn="0" w:noHBand="0" w:noVBand="0"/>
    </w:tblPr>
    <w:tblGrid>
      <w:gridCol w:w="4781"/>
      <w:gridCol w:w="4503"/>
    </w:tblGrid>
    <w:tr w:rsidR="00524195" w:rsidTr="001A6AC5">
      <w:trPr>
        <w:trHeight w:val="1134"/>
      </w:trPr>
      <w:tc>
        <w:tcPr>
          <w:tcW w:w="4781" w:type="dxa"/>
          <w:tcBorders>
            <w:bottom w:val="nil"/>
          </w:tcBorders>
          <w:vAlign w:val="center"/>
        </w:tcPr>
        <w:p w:rsidR="00506DE3" w:rsidRPr="00CF74CC" w:rsidRDefault="0053383E" w:rsidP="005A149B">
          <w:pPr>
            <w:jc w:val="left"/>
            <w:rPr>
              <w:sz w:val="28"/>
              <w:lang w:val="es-ES_tradnl"/>
            </w:rPr>
          </w:pPr>
          <w:r>
            <w:rPr>
              <w:noProof/>
              <w:sz w:val="28"/>
              <w:lang w:eastAsia="es-ES"/>
            </w:rPr>
            <w:drawing>
              <wp:inline distT="0" distB="0" distL="0" distR="0">
                <wp:extent cx="609600" cy="609600"/>
                <wp:effectExtent l="19050" t="0" r="0" b="0"/>
                <wp:docPr id="1" name="0 Imagen" descr="cgb_cuadrado_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b_cuadrado_azul.jpg"/>
                        <pic:cNvPicPr/>
                      </pic:nvPicPr>
                      <pic:blipFill>
                        <a:blip r:embed="rId1" cstate="print"/>
                        <a:stretch>
                          <a:fillRect/>
                        </a:stretch>
                      </pic:blipFill>
                      <pic:spPr>
                        <a:xfrm>
                          <a:off x="0" y="0"/>
                          <a:ext cx="610389" cy="610389"/>
                        </a:xfrm>
                        <a:prstGeom prst="rect">
                          <a:avLst/>
                        </a:prstGeom>
                      </pic:spPr>
                    </pic:pic>
                  </a:graphicData>
                </a:graphic>
              </wp:inline>
            </w:drawing>
          </w:r>
        </w:p>
      </w:tc>
      <w:tc>
        <w:tcPr>
          <w:tcW w:w="4503" w:type="dxa"/>
          <w:tcBorders>
            <w:bottom w:val="nil"/>
          </w:tcBorders>
          <w:vAlign w:val="center"/>
        </w:tcPr>
        <w:p w:rsidR="00524195" w:rsidRDefault="00524195" w:rsidP="005A149B">
          <w:pPr>
            <w:jc w:val="right"/>
            <w:rPr>
              <w:b/>
              <w:color w:val="FF0000"/>
              <w:sz w:val="28"/>
              <w:lang w:val="es-ES_tradnl"/>
            </w:rPr>
          </w:pPr>
        </w:p>
      </w:tc>
    </w:tr>
  </w:tbl>
  <w:p w:rsidR="00524195" w:rsidRPr="000F170A" w:rsidRDefault="00524195" w:rsidP="000F170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8FF" w:rsidRDefault="008D68F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301F6"/>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1">
    <w:nsid w:val="03575D4F"/>
    <w:multiLevelType w:val="hybridMultilevel"/>
    <w:tmpl w:val="E0F0F5E6"/>
    <w:lvl w:ilvl="0" w:tplc="DE62E0F6">
      <w:start w:val="5"/>
      <w:numFmt w:val="bullet"/>
      <w:lvlText w:val="-"/>
      <w:lvlJc w:val="left"/>
      <w:pPr>
        <w:ind w:left="1656" w:hanging="360"/>
      </w:pPr>
      <w:rPr>
        <w:rFonts w:ascii="Trebuchet MS" w:eastAsia="Times New Roman" w:hAnsi="Trebuchet MS" w:cs="Times New Roman" w:hint="default"/>
      </w:rPr>
    </w:lvl>
    <w:lvl w:ilvl="1" w:tplc="0C0A0003" w:tentative="1">
      <w:start w:val="1"/>
      <w:numFmt w:val="bullet"/>
      <w:lvlText w:val="o"/>
      <w:lvlJc w:val="left"/>
      <w:pPr>
        <w:ind w:left="2376" w:hanging="360"/>
      </w:pPr>
      <w:rPr>
        <w:rFonts w:ascii="Courier New" w:hAnsi="Courier New" w:cs="Courier New" w:hint="default"/>
      </w:rPr>
    </w:lvl>
    <w:lvl w:ilvl="2" w:tplc="0C0A0005" w:tentative="1">
      <w:start w:val="1"/>
      <w:numFmt w:val="bullet"/>
      <w:lvlText w:val=""/>
      <w:lvlJc w:val="left"/>
      <w:pPr>
        <w:ind w:left="3096" w:hanging="360"/>
      </w:pPr>
      <w:rPr>
        <w:rFonts w:ascii="Wingdings" w:hAnsi="Wingdings" w:hint="default"/>
      </w:rPr>
    </w:lvl>
    <w:lvl w:ilvl="3" w:tplc="0C0A0001" w:tentative="1">
      <w:start w:val="1"/>
      <w:numFmt w:val="bullet"/>
      <w:lvlText w:val=""/>
      <w:lvlJc w:val="left"/>
      <w:pPr>
        <w:ind w:left="3816" w:hanging="360"/>
      </w:pPr>
      <w:rPr>
        <w:rFonts w:ascii="Symbol" w:hAnsi="Symbol" w:hint="default"/>
      </w:rPr>
    </w:lvl>
    <w:lvl w:ilvl="4" w:tplc="0C0A0003" w:tentative="1">
      <w:start w:val="1"/>
      <w:numFmt w:val="bullet"/>
      <w:lvlText w:val="o"/>
      <w:lvlJc w:val="left"/>
      <w:pPr>
        <w:ind w:left="4536" w:hanging="360"/>
      </w:pPr>
      <w:rPr>
        <w:rFonts w:ascii="Courier New" w:hAnsi="Courier New" w:cs="Courier New" w:hint="default"/>
      </w:rPr>
    </w:lvl>
    <w:lvl w:ilvl="5" w:tplc="0C0A0005" w:tentative="1">
      <w:start w:val="1"/>
      <w:numFmt w:val="bullet"/>
      <w:lvlText w:val=""/>
      <w:lvlJc w:val="left"/>
      <w:pPr>
        <w:ind w:left="5256" w:hanging="360"/>
      </w:pPr>
      <w:rPr>
        <w:rFonts w:ascii="Wingdings" w:hAnsi="Wingdings" w:hint="default"/>
      </w:rPr>
    </w:lvl>
    <w:lvl w:ilvl="6" w:tplc="0C0A0001" w:tentative="1">
      <w:start w:val="1"/>
      <w:numFmt w:val="bullet"/>
      <w:lvlText w:val=""/>
      <w:lvlJc w:val="left"/>
      <w:pPr>
        <w:ind w:left="5976" w:hanging="360"/>
      </w:pPr>
      <w:rPr>
        <w:rFonts w:ascii="Symbol" w:hAnsi="Symbol" w:hint="default"/>
      </w:rPr>
    </w:lvl>
    <w:lvl w:ilvl="7" w:tplc="0C0A0003" w:tentative="1">
      <w:start w:val="1"/>
      <w:numFmt w:val="bullet"/>
      <w:lvlText w:val="o"/>
      <w:lvlJc w:val="left"/>
      <w:pPr>
        <w:ind w:left="6696" w:hanging="360"/>
      </w:pPr>
      <w:rPr>
        <w:rFonts w:ascii="Courier New" w:hAnsi="Courier New" w:cs="Courier New" w:hint="default"/>
      </w:rPr>
    </w:lvl>
    <w:lvl w:ilvl="8" w:tplc="0C0A0005" w:tentative="1">
      <w:start w:val="1"/>
      <w:numFmt w:val="bullet"/>
      <w:lvlText w:val=""/>
      <w:lvlJc w:val="left"/>
      <w:pPr>
        <w:ind w:left="7416" w:hanging="360"/>
      </w:pPr>
      <w:rPr>
        <w:rFonts w:ascii="Wingdings" w:hAnsi="Wingdings" w:hint="default"/>
      </w:rPr>
    </w:lvl>
  </w:abstractNum>
  <w:abstractNum w:abstractNumId="2">
    <w:nsid w:val="03AA49C0"/>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3">
    <w:nsid w:val="055A7637"/>
    <w:multiLevelType w:val="singleLevel"/>
    <w:tmpl w:val="3974A194"/>
    <w:lvl w:ilvl="0">
      <w:start w:val="1"/>
      <w:numFmt w:val="bullet"/>
      <w:lvlText w:val=""/>
      <w:lvlJc w:val="left"/>
      <w:pPr>
        <w:tabs>
          <w:tab w:val="num" w:pos="360"/>
        </w:tabs>
        <w:ind w:left="360" w:hanging="360"/>
      </w:pPr>
      <w:rPr>
        <w:rFonts w:ascii="Symbol" w:hAnsi="Symbol" w:hint="default"/>
        <w:sz w:val="18"/>
      </w:rPr>
    </w:lvl>
  </w:abstractNum>
  <w:abstractNum w:abstractNumId="4">
    <w:nsid w:val="08165F61"/>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5">
    <w:nsid w:val="0D1C1CDC"/>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6">
    <w:nsid w:val="0DB03F10"/>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7">
    <w:nsid w:val="0E405EBB"/>
    <w:multiLevelType w:val="hybridMultilevel"/>
    <w:tmpl w:val="F2624AD2"/>
    <w:lvl w:ilvl="0" w:tplc="42C29D06">
      <w:start w:val="1"/>
      <w:numFmt w:val="bullet"/>
      <w:lvlText w:val="‒"/>
      <w:lvlJc w:val="left"/>
      <w:pPr>
        <w:ind w:left="720" w:hanging="360"/>
      </w:pPr>
      <w:rPr>
        <w:rFonts w:ascii="Calibri" w:hAnsi="Calibri"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5C55BC3"/>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9">
    <w:nsid w:val="15F8091F"/>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10">
    <w:nsid w:val="1B6C3BA4"/>
    <w:multiLevelType w:val="singleLevel"/>
    <w:tmpl w:val="3974A194"/>
    <w:lvl w:ilvl="0">
      <w:start w:val="1"/>
      <w:numFmt w:val="bullet"/>
      <w:lvlText w:val=""/>
      <w:lvlJc w:val="left"/>
      <w:pPr>
        <w:tabs>
          <w:tab w:val="num" w:pos="360"/>
        </w:tabs>
        <w:ind w:left="360" w:hanging="360"/>
      </w:pPr>
      <w:rPr>
        <w:rFonts w:ascii="Symbol" w:hAnsi="Symbol" w:hint="default"/>
        <w:sz w:val="18"/>
      </w:rPr>
    </w:lvl>
  </w:abstractNum>
  <w:abstractNum w:abstractNumId="11">
    <w:nsid w:val="1F6D5EAB"/>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12">
    <w:nsid w:val="209B121C"/>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13">
    <w:nsid w:val="25810E9A"/>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14">
    <w:nsid w:val="2963654D"/>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15">
    <w:nsid w:val="2B5641B9"/>
    <w:multiLevelType w:val="hybridMultilevel"/>
    <w:tmpl w:val="4AEE063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2C1B4FA5"/>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17">
    <w:nsid w:val="31105DF3"/>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18">
    <w:nsid w:val="332F3DE1"/>
    <w:multiLevelType w:val="hybridMultilevel"/>
    <w:tmpl w:val="D984409E"/>
    <w:lvl w:ilvl="0" w:tplc="04090001">
      <w:start w:val="1"/>
      <w:numFmt w:val="bullet"/>
      <w:pStyle w:val="BulletedList"/>
      <w:lvlText w:val=""/>
      <w:lvlJc w:val="left"/>
      <w:pPr>
        <w:tabs>
          <w:tab w:val="num" w:pos="720"/>
        </w:tabs>
        <w:ind w:left="720" w:hanging="360"/>
      </w:pPr>
      <w:rPr>
        <w:rFonts w:ascii="Symbol" w:hAnsi="Symbol" w:hint="default"/>
        <w:color w:val="00AEE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42232BB"/>
    <w:multiLevelType w:val="hybridMultilevel"/>
    <w:tmpl w:val="C7B851B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nsid w:val="3C013857"/>
    <w:multiLevelType w:val="singleLevel"/>
    <w:tmpl w:val="3974A194"/>
    <w:lvl w:ilvl="0">
      <w:start w:val="1"/>
      <w:numFmt w:val="bullet"/>
      <w:lvlText w:val=""/>
      <w:lvlJc w:val="left"/>
      <w:pPr>
        <w:tabs>
          <w:tab w:val="num" w:pos="360"/>
        </w:tabs>
        <w:ind w:left="360" w:hanging="360"/>
      </w:pPr>
      <w:rPr>
        <w:rFonts w:ascii="Symbol" w:hAnsi="Symbol" w:hint="default"/>
        <w:sz w:val="18"/>
      </w:rPr>
    </w:lvl>
  </w:abstractNum>
  <w:abstractNum w:abstractNumId="21">
    <w:nsid w:val="3D4419BE"/>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22">
    <w:nsid w:val="3DFE737A"/>
    <w:multiLevelType w:val="singleLevel"/>
    <w:tmpl w:val="3974A194"/>
    <w:lvl w:ilvl="0">
      <w:start w:val="1"/>
      <w:numFmt w:val="bullet"/>
      <w:lvlText w:val=""/>
      <w:lvlJc w:val="left"/>
      <w:pPr>
        <w:tabs>
          <w:tab w:val="num" w:pos="360"/>
        </w:tabs>
        <w:ind w:left="360" w:hanging="360"/>
      </w:pPr>
      <w:rPr>
        <w:rFonts w:ascii="Symbol" w:hAnsi="Symbol" w:hint="default"/>
        <w:sz w:val="18"/>
      </w:rPr>
    </w:lvl>
  </w:abstractNum>
  <w:abstractNum w:abstractNumId="23">
    <w:nsid w:val="3F5A2931"/>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24">
    <w:nsid w:val="40861027"/>
    <w:multiLevelType w:val="singleLevel"/>
    <w:tmpl w:val="72A0D84A"/>
    <w:lvl w:ilvl="0">
      <w:start w:val="1"/>
      <w:numFmt w:val="bullet"/>
      <w:pStyle w:val="Bullet1"/>
      <w:lvlText w:val=""/>
      <w:lvlJc w:val="left"/>
      <w:pPr>
        <w:tabs>
          <w:tab w:val="num" w:pos="360"/>
        </w:tabs>
        <w:ind w:left="360" w:hanging="360"/>
      </w:pPr>
      <w:rPr>
        <w:rFonts w:ascii="Symbol" w:hAnsi="Symbol" w:hint="default"/>
      </w:rPr>
    </w:lvl>
  </w:abstractNum>
  <w:abstractNum w:abstractNumId="25">
    <w:nsid w:val="43BA7252"/>
    <w:multiLevelType w:val="singleLevel"/>
    <w:tmpl w:val="3974A194"/>
    <w:lvl w:ilvl="0">
      <w:start w:val="1"/>
      <w:numFmt w:val="bullet"/>
      <w:lvlText w:val=""/>
      <w:lvlJc w:val="left"/>
      <w:pPr>
        <w:tabs>
          <w:tab w:val="num" w:pos="360"/>
        </w:tabs>
        <w:ind w:left="360" w:hanging="360"/>
      </w:pPr>
      <w:rPr>
        <w:rFonts w:ascii="Symbol" w:hAnsi="Symbol" w:hint="default"/>
        <w:sz w:val="18"/>
      </w:rPr>
    </w:lvl>
  </w:abstractNum>
  <w:abstractNum w:abstractNumId="26">
    <w:nsid w:val="472753F8"/>
    <w:multiLevelType w:val="hybridMultilevel"/>
    <w:tmpl w:val="210050A8"/>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48CD2AEC"/>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28">
    <w:nsid w:val="496E5311"/>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29">
    <w:nsid w:val="4A596E85"/>
    <w:multiLevelType w:val="multilevel"/>
    <w:tmpl w:val="D7EE5DE4"/>
    <w:styleLink w:val="StyleNumberedCustomColorRGB0174234Left063cmHangi"/>
    <w:lvl w:ilvl="0">
      <w:start w:val="1"/>
      <w:numFmt w:val="decimal"/>
      <w:lvlText w:val="%1."/>
      <w:lvlJc w:val="left"/>
      <w:pPr>
        <w:tabs>
          <w:tab w:val="num" w:pos="720"/>
        </w:tabs>
        <w:ind w:left="720" w:hanging="360"/>
      </w:pPr>
      <w:rPr>
        <w:rFonts w:ascii="Arial" w:hAnsi="Arial"/>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B176875"/>
    <w:multiLevelType w:val="singleLevel"/>
    <w:tmpl w:val="3974A194"/>
    <w:lvl w:ilvl="0">
      <w:start w:val="1"/>
      <w:numFmt w:val="bullet"/>
      <w:lvlText w:val=""/>
      <w:lvlJc w:val="left"/>
      <w:pPr>
        <w:tabs>
          <w:tab w:val="num" w:pos="360"/>
        </w:tabs>
        <w:ind w:left="360" w:hanging="360"/>
      </w:pPr>
      <w:rPr>
        <w:rFonts w:ascii="Symbol" w:hAnsi="Symbol" w:hint="default"/>
        <w:sz w:val="18"/>
      </w:rPr>
    </w:lvl>
  </w:abstractNum>
  <w:abstractNum w:abstractNumId="31">
    <w:nsid w:val="4B4E3593"/>
    <w:multiLevelType w:val="singleLevel"/>
    <w:tmpl w:val="3974A194"/>
    <w:lvl w:ilvl="0">
      <w:start w:val="1"/>
      <w:numFmt w:val="bullet"/>
      <w:lvlText w:val=""/>
      <w:lvlJc w:val="left"/>
      <w:pPr>
        <w:tabs>
          <w:tab w:val="num" w:pos="360"/>
        </w:tabs>
        <w:ind w:left="360" w:hanging="360"/>
      </w:pPr>
      <w:rPr>
        <w:rFonts w:ascii="Symbol" w:hAnsi="Symbol" w:hint="default"/>
        <w:sz w:val="18"/>
      </w:rPr>
    </w:lvl>
  </w:abstractNum>
  <w:abstractNum w:abstractNumId="32">
    <w:nsid w:val="5655533F"/>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33">
    <w:nsid w:val="56D86EE4"/>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34">
    <w:nsid w:val="588119E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5">
    <w:nsid w:val="59C63A61"/>
    <w:multiLevelType w:val="singleLevel"/>
    <w:tmpl w:val="3974A194"/>
    <w:lvl w:ilvl="0">
      <w:start w:val="1"/>
      <w:numFmt w:val="bullet"/>
      <w:lvlText w:val=""/>
      <w:lvlJc w:val="left"/>
      <w:pPr>
        <w:tabs>
          <w:tab w:val="num" w:pos="360"/>
        </w:tabs>
        <w:ind w:left="360" w:hanging="360"/>
      </w:pPr>
      <w:rPr>
        <w:rFonts w:ascii="Symbol" w:hAnsi="Symbol" w:hint="default"/>
        <w:sz w:val="18"/>
      </w:rPr>
    </w:lvl>
  </w:abstractNum>
  <w:abstractNum w:abstractNumId="36">
    <w:nsid w:val="5AB22A3F"/>
    <w:multiLevelType w:val="hybridMultilevel"/>
    <w:tmpl w:val="B1766F2E"/>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nsid w:val="5AB76E42"/>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38">
    <w:nsid w:val="5C3060F0"/>
    <w:multiLevelType w:val="hybridMultilevel"/>
    <w:tmpl w:val="67883AC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FD11F76"/>
    <w:multiLevelType w:val="multilevel"/>
    <w:tmpl w:val="B71EB1D6"/>
    <w:lvl w:ilvl="0">
      <w:start w:val="1"/>
      <w:numFmt w:val="decimal"/>
      <w:lvlText w:val="%1"/>
      <w:lvlJc w:val="left"/>
      <w:pPr>
        <w:tabs>
          <w:tab w:val="num" w:pos="432"/>
        </w:tabs>
        <w:ind w:left="43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1296"/>
        </w:tabs>
        <w:ind w:left="1296" w:hanging="1296"/>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Ttulo3"/>
      <w:lvlText w:val="%1.%2.%3"/>
      <w:lvlJc w:val="left"/>
      <w:pPr>
        <w:tabs>
          <w:tab w:val="num" w:pos="720"/>
        </w:tabs>
        <w:ind w:left="720" w:hanging="153"/>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40">
    <w:nsid w:val="63395D5D"/>
    <w:multiLevelType w:val="singleLevel"/>
    <w:tmpl w:val="3974A194"/>
    <w:lvl w:ilvl="0">
      <w:start w:val="1"/>
      <w:numFmt w:val="bullet"/>
      <w:lvlText w:val=""/>
      <w:lvlJc w:val="left"/>
      <w:pPr>
        <w:tabs>
          <w:tab w:val="num" w:pos="360"/>
        </w:tabs>
        <w:ind w:left="360" w:hanging="360"/>
      </w:pPr>
      <w:rPr>
        <w:rFonts w:ascii="Symbol" w:hAnsi="Symbol" w:hint="default"/>
        <w:sz w:val="18"/>
      </w:rPr>
    </w:lvl>
  </w:abstractNum>
  <w:abstractNum w:abstractNumId="41">
    <w:nsid w:val="63F73607"/>
    <w:multiLevelType w:val="singleLevel"/>
    <w:tmpl w:val="3974A194"/>
    <w:lvl w:ilvl="0">
      <w:start w:val="1"/>
      <w:numFmt w:val="bullet"/>
      <w:lvlText w:val=""/>
      <w:lvlJc w:val="left"/>
      <w:pPr>
        <w:tabs>
          <w:tab w:val="num" w:pos="360"/>
        </w:tabs>
        <w:ind w:left="360" w:hanging="360"/>
      </w:pPr>
      <w:rPr>
        <w:rFonts w:ascii="Symbol" w:hAnsi="Symbol" w:hint="default"/>
        <w:sz w:val="18"/>
      </w:rPr>
    </w:lvl>
  </w:abstractNum>
  <w:abstractNum w:abstractNumId="42">
    <w:nsid w:val="641D7EF9"/>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43">
    <w:nsid w:val="65EF41FF"/>
    <w:multiLevelType w:val="multilevel"/>
    <w:tmpl w:val="D984409E"/>
    <w:styleLink w:val="StyleBulletedSymbolsymbolCustomColorRGB0174234Left"/>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666C7C89"/>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45">
    <w:nsid w:val="69C90923"/>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46">
    <w:nsid w:val="6C8751A0"/>
    <w:multiLevelType w:val="hybridMultilevel"/>
    <w:tmpl w:val="5B565D92"/>
    <w:lvl w:ilvl="0" w:tplc="A3DCC8FC">
      <w:numFmt w:val="bullet"/>
      <w:lvlText w:val="-"/>
      <w:lvlJc w:val="left"/>
      <w:pPr>
        <w:ind w:left="1800" w:hanging="360"/>
      </w:pPr>
      <w:rPr>
        <w:rFonts w:ascii="Arial (W1)" w:eastAsia="Times New Roman" w:hAnsi="Arial (W1)" w:cs="Courier New"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7">
    <w:nsid w:val="6D104F33"/>
    <w:multiLevelType w:val="hybridMultilevel"/>
    <w:tmpl w:val="A036A9F6"/>
    <w:lvl w:ilvl="0" w:tplc="E1309AEA">
      <w:start w:val="1"/>
      <w:numFmt w:val="decimal"/>
      <w:pStyle w:val="NumberedList"/>
      <w:lvlText w:val="%1."/>
      <w:lvlJc w:val="left"/>
      <w:pPr>
        <w:tabs>
          <w:tab w:val="num" w:pos="720"/>
        </w:tabs>
        <w:ind w:left="720" w:hanging="360"/>
      </w:pPr>
      <w:rPr>
        <w:rFonts w:hint="default"/>
      </w:rPr>
    </w:lvl>
    <w:lvl w:ilvl="1" w:tplc="AFA845EA" w:tentative="1">
      <w:start w:val="1"/>
      <w:numFmt w:val="lowerLetter"/>
      <w:lvlText w:val="%2."/>
      <w:lvlJc w:val="left"/>
      <w:pPr>
        <w:tabs>
          <w:tab w:val="num" w:pos="1440"/>
        </w:tabs>
        <w:ind w:left="1440" w:hanging="360"/>
      </w:pPr>
    </w:lvl>
    <w:lvl w:ilvl="2" w:tplc="A9D262D4" w:tentative="1">
      <w:start w:val="1"/>
      <w:numFmt w:val="lowerRoman"/>
      <w:lvlText w:val="%3."/>
      <w:lvlJc w:val="right"/>
      <w:pPr>
        <w:tabs>
          <w:tab w:val="num" w:pos="2160"/>
        </w:tabs>
        <w:ind w:left="2160" w:hanging="180"/>
      </w:pPr>
    </w:lvl>
    <w:lvl w:ilvl="3" w:tplc="D974BC44" w:tentative="1">
      <w:start w:val="1"/>
      <w:numFmt w:val="decimal"/>
      <w:lvlText w:val="%4."/>
      <w:lvlJc w:val="left"/>
      <w:pPr>
        <w:tabs>
          <w:tab w:val="num" w:pos="2880"/>
        </w:tabs>
        <w:ind w:left="2880" w:hanging="360"/>
      </w:pPr>
    </w:lvl>
    <w:lvl w:ilvl="4" w:tplc="2A06B3BA" w:tentative="1">
      <w:start w:val="1"/>
      <w:numFmt w:val="lowerLetter"/>
      <w:lvlText w:val="%5."/>
      <w:lvlJc w:val="left"/>
      <w:pPr>
        <w:tabs>
          <w:tab w:val="num" w:pos="3600"/>
        </w:tabs>
        <w:ind w:left="3600" w:hanging="360"/>
      </w:pPr>
    </w:lvl>
    <w:lvl w:ilvl="5" w:tplc="8FE83518" w:tentative="1">
      <w:start w:val="1"/>
      <w:numFmt w:val="lowerRoman"/>
      <w:lvlText w:val="%6."/>
      <w:lvlJc w:val="right"/>
      <w:pPr>
        <w:tabs>
          <w:tab w:val="num" w:pos="4320"/>
        </w:tabs>
        <w:ind w:left="4320" w:hanging="180"/>
      </w:pPr>
    </w:lvl>
    <w:lvl w:ilvl="6" w:tplc="4EA0DF84" w:tentative="1">
      <w:start w:val="1"/>
      <w:numFmt w:val="decimal"/>
      <w:lvlText w:val="%7."/>
      <w:lvlJc w:val="left"/>
      <w:pPr>
        <w:tabs>
          <w:tab w:val="num" w:pos="5040"/>
        </w:tabs>
        <w:ind w:left="5040" w:hanging="360"/>
      </w:pPr>
    </w:lvl>
    <w:lvl w:ilvl="7" w:tplc="66ECCBB4" w:tentative="1">
      <w:start w:val="1"/>
      <w:numFmt w:val="lowerLetter"/>
      <w:lvlText w:val="%8."/>
      <w:lvlJc w:val="left"/>
      <w:pPr>
        <w:tabs>
          <w:tab w:val="num" w:pos="5760"/>
        </w:tabs>
        <w:ind w:left="5760" w:hanging="360"/>
      </w:pPr>
    </w:lvl>
    <w:lvl w:ilvl="8" w:tplc="481E3BF4" w:tentative="1">
      <w:start w:val="1"/>
      <w:numFmt w:val="lowerRoman"/>
      <w:lvlText w:val="%9."/>
      <w:lvlJc w:val="right"/>
      <w:pPr>
        <w:tabs>
          <w:tab w:val="num" w:pos="6480"/>
        </w:tabs>
        <w:ind w:left="6480" w:hanging="180"/>
      </w:pPr>
    </w:lvl>
  </w:abstractNum>
  <w:abstractNum w:abstractNumId="48">
    <w:nsid w:val="6EFB51A0"/>
    <w:multiLevelType w:val="singleLevel"/>
    <w:tmpl w:val="3974A194"/>
    <w:lvl w:ilvl="0">
      <w:start w:val="1"/>
      <w:numFmt w:val="bullet"/>
      <w:lvlText w:val=""/>
      <w:lvlJc w:val="left"/>
      <w:pPr>
        <w:tabs>
          <w:tab w:val="num" w:pos="360"/>
        </w:tabs>
        <w:ind w:left="360" w:hanging="360"/>
      </w:pPr>
      <w:rPr>
        <w:rFonts w:ascii="Symbol" w:hAnsi="Symbol" w:hint="default"/>
        <w:sz w:val="18"/>
      </w:rPr>
    </w:lvl>
  </w:abstractNum>
  <w:abstractNum w:abstractNumId="49">
    <w:nsid w:val="6FB07829"/>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50">
    <w:nsid w:val="70AC33DE"/>
    <w:multiLevelType w:val="singleLevel"/>
    <w:tmpl w:val="3974A194"/>
    <w:lvl w:ilvl="0">
      <w:start w:val="1"/>
      <w:numFmt w:val="bullet"/>
      <w:lvlText w:val=""/>
      <w:lvlJc w:val="left"/>
      <w:pPr>
        <w:tabs>
          <w:tab w:val="num" w:pos="360"/>
        </w:tabs>
        <w:ind w:left="360" w:hanging="360"/>
      </w:pPr>
      <w:rPr>
        <w:rFonts w:ascii="Symbol" w:hAnsi="Symbol" w:hint="default"/>
        <w:sz w:val="18"/>
      </w:rPr>
    </w:lvl>
  </w:abstractNum>
  <w:abstractNum w:abstractNumId="51">
    <w:nsid w:val="71105357"/>
    <w:multiLevelType w:val="singleLevel"/>
    <w:tmpl w:val="3974A194"/>
    <w:lvl w:ilvl="0">
      <w:start w:val="1"/>
      <w:numFmt w:val="bullet"/>
      <w:lvlText w:val=""/>
      <w:lvlJc w:val="left"/>
      <w:pPr>
        <w:tabs>
          <w:tab w:val="num" w:pos="360"/>
        </w:tabs>
        <w:ind w:left="360" w:hanging="360"/>
      </w:pPr>
      <w:rPr>
        <w:rFonts w:ascii="Symbol" w:hAnsi="Symbol" w:hint="default"/>
        <w:sz w:val="18"/>
      </w:rPr>
    </w:lvl>
  </w:abstractNum>
  <w:abstractNum w:abstractNumId="52">
    <w:nsid w:val="72C1331B"/>
    <w:multiLevelType w:val="hybridMultilevel"/>
    <w:tmpl w:val="7F323A14"/>
    <w:lvl w:ilvl="0" w:tplc="31DE8C46">
      <w:start w:val="1"/>
      <w:numFmt w:val="bullet"/>
      <w:lvlText w:val=""/>
      <w:lvlJc w:val="left"/>
      <w:pPr>
        <w:tabs>
          <w:tab w:val="num" w:pos="927"/>
        </w:tabs>
        <w:ind w:left="927" w:hanging="360"/>
      </w:pPr>
      <w:rPr>
        <w:rFonts w:ascii="Symbol" w:hAnsi="Symbol" w:hint="default"/>
      </w:rPr>
    </w:lvl>
    <w:lvl w:ilvl="1" w:tplc="C7268BA4">
      <w:start w:val="1"/>
      <w:numFmt w:val="bullet"/>
      <w:lvlText w:val=""/>
      <w:lvlJc w:val="left"/>
      <w:pPr>
        <w:tabs>
          <w:tab w:val="num" w:pos="1647"/>
        </w:tabs>
        <w:ind w:left="1647" w:hanging="360"/>
      </w:pPr>
      <w:rPr>
        <w:rFonts w:ascii="Wingdings" w:hAnsi="Wingdings" w:hint="default"/>
      </w:rPr>
    </w:lvl>
    <w:lvl w:ilvl="2" w:tplc="B29E0A28">
      <w:start w:val="1"/>
      <w:numFmt w:val="bullet"/>
      <w:lvlText w:val=""/>
      <w:lvlJc w:val="left"/>
      <w:pPr>
        <w:tabs>
          <w:tab w:val="num" w:pos="2367"/>
        </w:tabs>
        <w:ind w:left="2367" w:hanging="360"/>
      </w:pPr>
      <w:rPr>
        <w:rFonts w:ascii="Wingdings" w:hAnsi="Wingdings" w:hint="default"/>
      </w:rPr>
    </w:lvl>
    <w:lvl w:ilvl="3" w:tplc="E4FC320C">
      <w:start w:val="1"/>
      <w:numFmt w:val="bullet"/>
      <w:pStyle w:val="woordenlijst"/>
      <w:lvlText w:val=""/>
      <w:lvlJc w:val="left"/>
      <w:pPr>
        <w:tabs>
          <w:tab w:val="num" w:pos="3087"/>
        </w:tabs>
        <w:ind w:left="3087" w:hanging="360"/>
      </w:pPr>
      <w:rPr>
        <w:rFonts w:ascii="Symbol" w:hAnsi="Symbol" w:hint="default"/>
      </w:rPr>
    </w:lvl>
    <w:lvl w:ilvl="4" w:tplc="4576455C" w:tentative="1">
      <w:start w:val="1"/>
      <w:numFmt w:val="bullet"/>
      <w:lvlText w:val="o"/>
      <w:lvlJc w:val="left"/>
      <w:pPr>
        <w:tabs>
          <w:tab w:val="num" w:pos="3807"/>
        </w:tabs>
        <w:ind w:left="3807" w:hanging="360"/>
      </w:pPr>
      <w:rPr>
        <w:rFonts w:ascii="Courier New" w:hAnsi="Courier New" w:hint="default"/>
      </w:rPr>
    </w:lvl>
    <w:lvl w:ilvl="5" w:tplc="54F21B7E" w:tentative="1">
      <w:start w:val="1"/>
      <w:numFmt w:val="bullet"/>
      <w:lvlText w:val=""/>
      <w:lvlJc w:val="left"/>
      <w:pPr>
        <w:tabs>
          <w:tab w:val="num" w:pos="4527"/>
        </w:tabs>
        <w:ind w:left="4527" w:hanging="360"/>
      </w:pPr>
      <w:rPr>
        <w:rFonts w:ascii="Wingdings" w:hAnsi="Wingdings" w:hint="default"/>
      </w:rPr>
    </w:lvl>
    <w:lvl w:ilvl="6" w:tplc="1B40DFCC" w:tentative="1">
      <w:start w:val="1"/>
      <w:numFmt w:val="bullet"/>
      <w:lvlText w:val=""/>
      <w:lvlJc w:val="left"/>
      <w:pPr>
        <w:tabs>
          <w:tab w:val="num" w:pos="5247"/>
        </w:tabs>
        <w:ind w:left="5247" w:hanging="360"/>
      </w:pPr>
      <w:rPr>
        <w:rFonts w:ascii="Symbol" w:hAnsi="Symbol" w:hint="default"/>
      </w:rPr>
    </w:lvl>
    <w:lvl w:ilvl="7" w:tplc="533A2DAA" w:tentative="1">
      <w:start w:val="1"/>
      <w:numFmt w:val="bullet"/>
      <w:lvlText w:val="o"/>
      <w:lvlJc w:val="left"/>
      <w:pPr>
        <w:tabs>
          <w:tab w:val="num" w:pos="5967"/>
        </w:tabs>
        <w:ind w:left="5967" w:hanging="360"/>
      </w:pPr>
      <w:rPr>
        <w:rFonts w:ascii="Courier New" w:hAnsi="Courier New" w:hint="default"/>
      </w:rPr>
    </w:lvl>
    <w:lvl w:ilvl="8" w:tplc="483EDE50" w:tentative="1">
      <w:start w:val="1"/>
      <w:numFmt w:val="bullet"/>
      <w:lvlText w:val=""/>
      <w:lvlJc w:val="left"/>
      <w:pPr>
        <w:tabs>
          <w:tab w:val="num" w:pos="6687"/>
        </w:tabs>
        <w:ind w:left="6687" w:hanging="360"/>
      </w:pPr>
      <w:rPr>
        <w:rFonts w:ascii="Wingdings" w:hAnsi="Wingdings" w:hint="default"/>
      </w:rPr>
    </w:lvl>
  </w:abstractNum>
  <w:abstractNum w:abstractNumId="53">
    <w:nsid w:val="761274E3"/>
    <w:multiLevelType w:val="hybridMultilevel"/>
    <w:tmpl w:val="FD2AB770"/>
    <w:lvl w:ilvl="0" w:tplc="42C29D06">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767005CD"/>
    <w:multiLevelType w:val="singleLevel"/>
    <w:tmpl w:val="3974A194"/>
    <w:lvl w:ilvl="0">
      <w:start w:val="1"/>
      <w:numFmt w:val="bullet"/>
      <w:lvlText w:val=""/>
      <w:lvlJc w:val="left"/>
      <w:pPr>
        <w:tabs>
          <w:tab w:val="num" w:pos="360"/>
        </w:tabs>
        <w:ind w:left="360" w:hanging="360"/>
      </w:pPr>
      <w:rPr>
        <w:rFonts w:ascii="Symbol" w:hAnsi="Symbol" w:hint="default"/>
        <w:sz w:val="18"/>
      </w:rPr>
    </w:lvl>
  </w:abstractNum>
  <w:abstractNum w:abstractNumId="55">
    <w:nsid w:val="7A4D34A0"/>
    <w:multiLevelType w:val="hybridMultilevel"/>
    <w:tmpl w:val="166A61DE"/>
    <w:lvl w:ilvl="0" w:tplc="04090001">
      <w:start w:val="1"/>
      <w:numFmt w:val="bullet"/>
      <w:lvlText w:val=""/>
      <w:lvlJc w:val="left"/>
      <w:pPr>
        <w:tabs>
          <w:tab w:val="num" w:pos="1635"/>
        </w:tabs>
        <w:ind w:left="1635" w:hanging="360"/>
      </w:pPr>
      <w:rPr>
        <w:rFonts w:ascii="Symbol" w:hAnsi="Symbol" w:hint="default"/>
      </w:rPr>
    </w:lvl>
    <w:lvl w:ilvl="1" w:tplc="040A0003" w:tentative="1">
      <w:start w:val="1"/>
      <w:numFmt w:val="bullet"/>
      <w:lvlText w:val="o"/>
      <w:lvlJc w:val="left"/>
      <w:pPr>
        <w:tabs>
          <w:tab w:val="num" w:pos="2355"/>
        </w:tabs>
        <w:ind w:left="2355" w:hanging="360"/>
      </w:pPr>
      <w:rPr>
        <w:rFonts w:ascii="Courier New" w:hAnsi="Courier New" w:cs="Courier New" w:hint="default"/>
      </w:rPr>
    </w:lvl>
    <w:lvl w:ilvl="2" w:tplc="040A0005" w:tentative="1">
      <w:start w:val="1"/>
      <w:numFmt w:val="bullet"/>
      <w:lvlText w:val=""/>
      <w:lvlJc w:val="left"/>
      <w:pPr>
        <w:tabs>
          <w:tab w:val="num" w:pos="3075"/>
        </w:tabs>
        <w:ind w:left="3075" w:hanging="360"/>
      </w:pPr>
      <w:rPr>
        <w:rFonts w:ascii="Wingdings" w:hAnsi="Wingdings" w:hint="default"/>
      </w:rPr>
    </w:lvl>
    <w:lvl w:ilvl="3" w:tplc="040A0001" w:tentative="1">
      <w:start w:val="1"/>
      <w:numFmt w:val="bullet"/>
      <w:lvlText w:val=""/>
      <w:lvlJc w:val="left"/>
      <w:pPr>
        <w:tabs>
          <w:tab w:val="num" w:pos="3795"/>
        </w:tabs>
        <w:ind w:left="3795" w:hanging="360"/>
      </w:pPr>
      <w:rPr>
        <w:rFonts w:ascii="Symbol" w:hAnsi="Symbol" w:hint="default"/>
      </w:rPr>
    </w:lvl>
    <w:lvl w:ilvl="4" w:tplc="040A0003" w:tentative="1">
      <w:start w:val="1"/>
      <w:numFmt w:val="bullet"/>
      <w:lvlText w:val="o"/>
      <w:lvlJc w:val="left"/>
      <w:pPr>
        <w:tabs>
          <w:tab w:val="num" w:pos="4515"/>
        </w:tabs>
        <w:ind w:left="4515" w:hanging="360"/>
      </w:pPr>
      <w:rPr>
        <w:rFonts w:ascii="Courier New" w:hAnsi="Courier New" w:cs="Courier New" w:hint="default"/>
      </w:rPr>
    </w:lvl>
    <w:lvl w:ilvl="5" w:tplc="040A0005" w:tentative="1">
      <w:start w:val="1"/>
      <w:numFmt w:val="bullet"/>
      <w:lvlText w:val=""/>
      <w:lvlJc w:val="left"/>
      <w:pPr>
        <w:tabs>
          <w:tab w:val="num" w:pos="5235"/>
        </w:tabs>
        <w:ind w:left="5235" w:hanging="360"/>
      </w:pPr>
      <w:rPr>
        <w:rFonts w:ascii="Wingdings" w:hAnsi="Wingdings" w:hint="default"/>
      </w:rPr>
    </w:lvl>
    <w:lvl w:ilvl="6" w:tplc="040A0001" w:tentative="1">
      <w:start w:val="1"/>
      <w:numFmt w:val="bullet"/>
      <w:lvlText w:val=""/>
      <w:lvlJc w:val="left"/>
      <w:pPr>
        <w:tabs>
          <w:tab w:val="num" w:pos="5955"/>
        </w:tabs>
        <w:ind w:left="5955" w:hanging="360"/>
      </w:pPr>
      <w:rPr>
        <w:rFonts w:ascii="Symbol" w:hAnsi="Symbol" w:hint="default"/>
      </w:rPr>
    </w:lvl>
    <w:lvl w:ilvl="7" w:tplc="040A0003" w:tentative="1">
      <w:start w:val="1"/>
      <w:numFmt w:val="bullet"/>
      <w:lvlText w:val="o"/>
      <w:lvlJc w:val="left"/>
      <w:pPr>
        <w:tabs>
          <w:tab w:val="num" w:pos="6675"/>
        </w:tabs>
        <w:ind w:left="6675" w:hanging="360"/>
      </w:pPr>
      <w:rPr>
        <w:rFonts w:ascii="Courier New" w:hAnsi="Courier New" w:cs="Courier New" w:hint="default"/>
      </w:rPr>
    </w:lvl>
    <w:lvl w:ilvl="8" w:tplc="040A0005" w:tentative="1">
      <w:start w:val="1"/>
      <w:numFmt w:val="bullet"/>
      <w:lvlText w:val=""/>
      <w:lvlJc w:val="left"/>
      <w:pPr>
        <w:tabs>
          <w:tab w:val="num" w:pos="7395"/>
        </w:tabs>
        <w:ind w:left="7395" w:hanging="360"/>
      </w:pPr>
      <w:rPr>
        <w:rFonts w:ascii="Wingdings" w:hAnsi="Wingdings" w:hint="default"/>
      </w:rPr>
    </w:lvl>
  </w:abstractNum>
  <w:abstractNum w:abstractNumId="56">
    <w:nsid w:val="7B4728E7"/>
    <w:multiLevelType w:val="singleLevel"/>
    <w:tmpl w:val="3974A194"/>
    <w:lvl w:ilvl="0">
      <w:start w:val="1"/>
      <w:numFmt w:val="bullet"/>
      <w:lvlText w:val=""/>
      <w:lvlJc w:val="left"/>
      <w:pPr>
        <w:tabs>
          <w:tab w:val="num" w:pos="360"/>
        </w:tabs>
        <w:ind w:left="360" w:hanging="360"/>
      </w:pPr>
      <w:rPr>
        <w:rFonts w:ascii="Symbol" w:hAnsi="Symbol" w:hint="default"/>
        <w:sz w:val="18"/>
      </w:rPr>
    </w:lvl>
  </w:abstractNum>
  <w:abstractNum w:abstractNumId="57">
    <w:nsid w:val="7B716F19"/>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58">
    <w:nsid w:val="7D156774"/>
    <w:multiLevelType w:val="singleLevel"/>
    <w:tmpl w:val="8CF620C8"/>
    <w:lvl w:ilvl="0">
      <w:start w:val="1"/>
      <w:numFmt w:val="bullet"/>
      <w:lvlText w:val=""/>
      <w:lvlJc w:val="left"/>
      <w:pPr>
        <w:tabs>
          <w:tab w:val="num" w:pos="360"/>
        </w:tabs>
        <w:ind w:left="360" w:hanging="360"/>
      </w:pPr>
      <w:rPr>
        <w:rFonts w:ascii="Symbol" w:hAnsi="Symbol" w:hint="default"/>
        <w:sz w:val="18"/>
      </w:rPr>
    </w:lvl>
  </w:abstractNum>
  <w:abstractNum w:abstractNumId="59">
    <w:nsid w:val="7F6753D2"/>
    <w:multiLevelType w:val="singleLevel"/>
    <w:tmpl w:val="3974A194"/>
    <w:lvl w:ilvl="0">
      <w:start w:val="1"/>
      <w:numFmt w:val="bullet"/>
      <w:lvlText w:val=""/>
      <w:lvlJc w:val="left"/>
      <w:pPr>
        <w:tabs>
          <w:tab w:val="num" w:pos="360"/>
        </w:tabs>
        <w:ind w:left="360" w:hanging="360"/>
      </w:pPr>
      <w:rPr>
        <w:rFonts w:ascii="Symbol" w:hAnsi="Symbol" w:hint="default"/>
        <w:sz w:val="18"/>
      </w:rPr>
    </w:lvl>
  </w:abstractNum>
  <w:num w:numId="1">
    <w:abstractNumId w:val="18"/>
  </w:num>
  <w:num w:numId="2">
    <w:abstractNumId w:val="29"/>
  </w:num>
  <w:num w:numId="3">
    <w:abstractNumId w:val="43"/>
  </w:num>
  <w:num w:numId="4">
    <w:abstractNumId w:val="24"/>
  </w:num>
  <w:num w:numId="5">
    <w:abstractNumId w:val="47"/>
  </w:num>
  <w:num w:numId="6">
    <w:abstractNumId w:val="52"/>
  </w:num>
  <w:num w:numId="7">
    <w:abstractNumId w:val="21"/>
  </w:num>
  <w:num w:numId="8">
    <w:abstractNumId w:val="27"/>
  </w:num>
  <w:num w:numId="9">
    <w:abstractNumId w:val="28"/>
  </w:num>
  <w:num w:numId="10">
    <w:abstractNumId w:val="2"/>
  </w:num>
  <w:num w:numId="11">
    <w:abstractNumId w:val="5"/>
  </w:num>
  <w:num w:numId="12">
    <w:abstractNumId w:val="44"/>
  </w:num>
  <w:num w:numId="13">
    <w:abstractNumId w:val="32"/>
  </w:num>
  <w:num w:numId="14">
    <w:abstractNumId w:val="37"/>
  </w:num>
  <w:num w:numId="15">
    <w:abstractNumId w:val="17"/>
  </w:num>
  <w:num w:numId="16">
    <w:abstractNumId w:val="58"/>
  </w:num>
  <w:num w:numId="17">
    <w:abstractNumId w:val="16"/>
  </w:num>
  <w:num w:numId="18">
    <w:abstractNumId w:val="23"/>
  </w:num>
  <w:num w:numId="19">
    <w:abstractNumId w:val="45"/>
  </w:num>
  <w:num w:numId="20">
    <w:abstractNumId w:val="13"/>
  </w:num>
  <w:num w:numId="21">
    <w:abstractNumId w:val="33"/>
  </w:num>
  <w:num w:numId="22">
    <w:abstractNumId w:val="42"/>
  </w:num>
  <w:num w:numId="23">
    <w:abstractNumId w:val="11"/>
  </w:num>
  <w:num w:numId="24">
    <w:abstractNumId w:val="0"/>
  </w:num>
  <w:num w:numId="25">
    <w:abstractNumId w:val="49"/>
  </w:num>
  <w:num w:numId="26">
    <w:abstractNumId w:val="8"/>
  </w:num>
  <w:num w:numId="27">
    <w:abstractNumId w:val="12"/>
  </w:num>
  <w:num w:numId="28">
    <w:abstractNumId w:val="57"/>
  </w:num>
  <w:num w:numId="29">
    <w:abstractNumId w:val="14"/>
  </w:num>
  <w:num w:numId="30">
    <w:abstractNumId w:val="6"/>
  </w:num>
  <w:num w:numId="31">
    <w:abstractNumId w:val="9"/>
  </w:num>
  <w:num w:numId="32">
    <w:abstractNumId w:val="4"/>
  </w:num>
  <w:num w:numId="33">
    <w:abstractNumId w:val="34"/>
  </w:num>
  <w:num w:numId="34">
    <w:abstractNumId w:val="25"/>
  </w:num>
  <w:num w:numId="35">
    <w:abstractNumId w:val="54"/>
  </w:num>
  <w:num w:numId="36">
    <w:abstractNumId w:val="31"/>
  </w:num>
  <w:num w:numId="37">
    <w:abstractNumId w:val="55"/>
  </w:num>
  <w:num w:numId="38">
    <w:abstractNumId w:val="39"/>
  </w:num>
  <w:num w:numId="39">
    <w:abstractNumId w:val="10"/>
  </w:num>
  <w:num w:numId="40">
    <w:abstractNumId w:val="3"/>
  </w:num>
  <w:num w:numId="41">
    <w:abstractNumId w:val="59"/>
  </w:num>
  <w:num w:numId="42">
    <w:abstractNumId w:val="48"/>
  </w:num>
  <w:num w:numId="43">
    <w:abstractNumId w:val="20"/>
  </w:num>
  <w:num w:numId="44">
    <w:abstractNumId w:val="40"/>
  </w:num>
  <w:num w:numId="45">
    <w:abstractNumId w:val="51"/>
  </w:num>
  <w:num w:numId="46">
    <w:abstractNumId w:val="50"/>
  </w:num>
  <w:num w:numId="47">
    <w:abstractNumId w:val="56"/>
  </w:num>
  <w:num w:numId="48">
    <w:abstractNumId w:val="41"/>
  </w:num>
  <w:num w:numId="49">
    <w:abstractNumId w:val="22"/>
  </w:num>
  <w:num w:numId="50">
    <w:abstractNumId w:val="35"/>
  </w:num>
  <w:num w:numId="51">
    <w:abstractNumId w:val="30"/>
  </w:num>
  <w:num w:numId="52">
    <w:abstractNumId w:val="26"/>
  </w:num>
  <w:num w:numId="53">
    <w:abstractNumId w:val="19"/>
  </w:num>
  <w:num w:numId="54">
    <w:abstractNumId w:val="15"/>
  </w:num>
  <w:num w:numId="55">
    <w:abstractNumId w:val="46"/>
  </w:num>
  <w:num w:numId="56">
    <w:abstractNumId w:val="1"/>
  </w:num>
  <w:num w:numId="57">
    <w:abstractNumId w:val="53"/>
  </w:num>
  <w:num w:numId="58">
    <w:abstractNumId w:val="7"/>
  </w:num>
  <w:num w:numId="59">
    <w:abstractNumId w:val="38"/>
  </w:num>
  <w:num w:numId="60">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ctiveWritingStyle w:appName="MSWord" w:lang="en-GB" w:vendorID="64" w:dllVersion="131078" w:nlCheck="1" w:checkStyle="0"/>
  <w:activeWritingStyle w:appName="MSWord" w:lang="fr-FR" w:vendorID="64" w:dllVersion="131078" w:nlCheck="1" w:checkStyle="1"/>
  <w:activeWritingStyle w:appName="MSWord" w:lang="es-ES_tradnl" w:vendorID="64" w:dllVersion="131078" w:nlCheck="1" w:checkStyle="1"/>
  <w:activeWritingStyle w:appName="MSWord" w:lang="en-CA" w:vendorID="64" w:dllVersion="131078" w:nlCheck="1" w:checkStyle="1"/>
  <w:activeWritingStyle w:appName="MSWord" w:lang="es-ES" w:vendorID="64" w:dllVersion="131078" w:nlCheck="1" w:checkStyle="1"/>
  <w:activeWritingStyle w:appName="MSWord" w:lang="nl-NL" w:vendorID="1" w:dllVersion="512"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443F"/>
    <w:rsid w:val="0000125D"/>
    <w:rsid w:val="00001E1F"/>
    <w:rsid w:val="00003E76"/>
    <w:rsid w:val="0000548D"/>
    <w:rsid w:val="00005AC9"/>
    <w:rsid w:val="00006CF1"/>
    <w:rsid w:val="00007674"/>
    <w:rsid w:val="000113F6"/>
    <w:rsid w:val="00012964"/>
    <w:rsid w:val="00012AF3"/>
    <w:rsid w:val="00012CE1"/>
    <w:rsid w:val="00013285"/>
    <w:rsid w:val="00013EA3"/>
    <w:rsid w:val="000143C9"/>
    <w:rsid w:val="00020F09"/>
    <w:rsid w:val="000215E6"/>
    <w:rsid w:val="000220B7"/>
    <w:rsid w:val="00022255"/>
    <w:rsid w:val="00022769"/>
    <w:rsid w:val="00023AC1"/>
    <w:rsid w:val="000265B4"/>
    <w:rsid w:val="000270FF"/>
    <w:rsid w:val="00027708"/>
    <w:rsid w:val="000323BE"/>
    <w:rsid w:val="000325AD"/>
    <w:rsid w:val="0003364F"/>
    <w:rsid w:val="000338D9"/>
    <w:rsid w:val="00040962"/>
    <w:rsid w:val="00040EC4"/>
    <w:rsid w:val="00040F2F"/>
    <w:rsid w:val="00043FA1"/>
    <w:rsid w:val="00044301"/>
    <w:rsid w:val="00044798"/>
    <w:rsid w:val="00045DB0"/>
    <w:rsid w:val="0004686C"/>
    <w:rsid w:val="00053F10"/>
    <w:rsid w:val="000605FE"/>
    <w:rsid w:val="0006089F"/>
    <w:rsid w:val="00061737"/>
    <w:rsid w:val="0006189B"/>
    <w:rsid w:val="0006245C"/>
    <w:rsid w:val="000651EC"/>
    <w:rsid w:val="00066E85"/>
    <w:rsid w:val="00067449"/>
    <w:rsid w:val="00067E43"/>
    <w:rsid w:val="0007192C"/>
    <w:rsid w:val="00071991"/>
    <w:rsid w:val="00075A7B"/>
    <w:rsid w:val="00077194"/>
    <w:rsid w:val="00077421"/>
    <w:rsid w:val="0007792F"/>
    <w:rsid w:val="000828CF"/>
    <w:rsid w:val="00082BA5"/>
    <w:rsid w:val="00084004"/>
    <w:rsid w:val="00084D2C"/>
    <w:rsid w:val="0008525A"/>
    <w:rsid w:val="00092C2B"/>
    <w:rsid w:val="00093462"/>
    <w:rsid w:val="000953C0"/>
    <w:rsid w:val="000A11E2"/>
    <w:rsid w:val="000A1564"/>
    <w:rsid w:val="000A166B"/>
    <w:rsid w:val="000A34F5"/>
    <w:rsid w:val="000A363E"/>
    <w:rsid w:val="000A3AB5"/>
    <w:rsid w:val="000A445F"/>
    <w:rsid w:val="000A648B"/>
    <w:rsid w:val="000A6808"/>
    <w:rsid w:val="000A6DB5"/>
    <w:rsid w:val="000B00BD"/>
    <w:rsid w:val="000B154F"/>
    <w:rsid w:val="000B2A8B"/>
    <w:rsid w:val="000B2B35"/>
    <w:rsid w:val="000B3223"/>
    <w:rsid w:val="000B4BFD"/>
    <w:rsid w:val="000B52C8"/>
    <w:rsid w:val="000C0B77"/>
    <w:rsid w:val="000C1262"/>
    <w:rsid w:val="000C1848"/>
    <w:rsid w:val="000C32A4"/>
    <w:rsid w:val="000C3979"/>
    <w:rsid w:val="000C3E1E"/>
    <w:rsid w:val="000C67F6"/>
    <w:rsid w:val="000C733A"/>
    <w:rsid w:val="000D0F7C"/>
    <w:rsid w:val="000D2D85"/>
    <w:rsid w:val="000D3498"/>
    <w:rsid w:val="000D58F0"/>
    <w:rsid w:val="000E2667"/>
    <w:rsid w:val="000E2980"/>
    <w:rsid w:val="000E55D1"/>
    <w:rsid w:val="000E6514"/>
    <w:rsid w:val="000E7C47"/>
    <w:rsid w:val="000F0CC1"/>
    <w:rsid w:val="000F11EF"/>
    <w:rsid w:val="000F1326"/>
    <w:rsid w:val="000F170A"/>
    <w:rsid w:val="000F17A6"/>
    <w:rsid w:val="0010006C"/>
    <w:rsid w:val="001004C1"/>
    <w:rsid w:val="00105B4C"/>
    <w:rsid w:val="00106002"/>
    <w:rsid w:val="00106412"/>
    <w:rsid w:val="00107566"/>
    <w:rsid w:val="00107A71"/>
    <w:rsid w:val="001144C7"/>
    <w:rsid w:val="00116696"/>
    <w:rsid w:val="001233EC"/>
    <w:rsid w:val="00123732"/>
    <w:rsid w:val="00123AF4"/>
    <w:rsid w:val="00123C61"/>
    <w:rsid w:val="001257B3"/>
    <w:rsid w:val="00127A4B"/>
    <w:rsid w:val="0013063B"/>
    <w:rsid w:val="001309B6"/>
    <w:rsid w:val="001333FC"/>
    <w:rsid w:val="00133990"/>
    <w:rsid w:val="00137F99"/>
    <w:rsid w:val="00140357"/>
    <w:rsid w:val="0014172C"/>
    <w:rsid w:val="0014193F"/>
    <w:rsid w:val="00143D8F"/>
    <w:rsid w:val="00147C72"/>
    <w:rsid w:val="0015380C"/>
    <w:rsid w:val="001548D0"/>
    <w:rsid w:val="001578DF"/>
    <w:rsid w:val="00157FA2"/>
    <w:rsid w:val="001617D5"/>
    <w:rsid w:val="00161D0E"/>
    <w:rsid w:val="001621FA"/>
    <w:rsid w:val="00163F83"/>
    <w:rsid w:val="00164325"/>
    <w:rsid w:val="00165E41"/>
    <w:rsid w:val="00166340"/>
    <w:rsid w:val="001707ED"/>
    <w:rsid w:val="0017345A"/>
    <w:rsid w:val="001735E4"/>
    <w:rsid w:val="00173A33"/>
    <w:rsid w:val="00175279"/>
    <w:rsid w:val="00176867"/>
    <w:rsid w:val="00176D15"/>
    <w:rsid w:val="0017780D"/>
    <w:rsid w:val="00177DDC"/>
    <w:rsid w:val="0018089C"/>
    <w:rsid w:val="00180E27"/>
    <w:rsid w:val="00183E8B"/>
    <w:rsid w:val="00184552"/>
    <w:rsid w:val="00185650"/>
    <w:rsid w:val="0018639A"/>
    <w:rsid w:val="00186CFD"/>
    <w:rsid w:val="0019176D"/>
    <w:rsid w:val="0019702D"/>
    <w:rsid w:val="00197BF1"/>
    <w:rsid w:val="001A0CEC"/>
    <w:rsid w:val="001A0D5E"/>
    <w:rsid w:val="001A1E91"/>
    <w:rsid w:val="001A3CBC"/>
    <w:rsid w:val="001A58FD"/>
    <w:rsid w:val="001A5F06"/>
    <w:rsid w:val="001A6AC5"/>
    <w:rsid w:val="001A7C53"/>
    <w:rsid w:val="001B0AF8"/>
    <w:rsid w:val="001B5764"/>
    <w:rsid w:val="001B724F"/>
    <w:rsid w:val="001B7E39"/>
    <w:rsid w:val="001C4497"/>
    <w:rsid w:val="001C5503"/>
    <w:rsid w:val="001C5A64"/>
    <w:rsid w:val="001C6E56"/>
    <w:rsid w:val="001C7D5F"/>
    <w:rsid w:val="001D03CF"/>
    <w:rsid w:val="001D0A28"/>
    <w:rsid w:val="001D0C8B"/>
    <w:rsid w:val="001D306B"/>
    <w:rsid w:val="001E271F"/>
    <w:rsid w:val="001E4366"/>
    <w:rsid w:val="001E740F"/>
    <w:rsid w:val="001F0C31"/>
    <w:rsid w:val="001F228B"/>
    <w:rsid w:val="001F28A1"/>
    <w:rsid w:val="001F441D"/>
    <w:rsid w:val="001F4BC2"/>
    <w:rsid w:val="0020129B"/>
    <w:rsid w:val="00201A15"/>
    <w:rsid w:val="00203615"/>
    <w:rsid w:val="002058B5"/>
    <w:rsid w:val="00207EB9"/>
    <w:rsid w:val="00212F64"/>
    <w:rsid w:val="002135FB"/>
    <w:rsid w:val="00213DFD"/>
    <w:rsid w:val="00213E31"/>
    <w:rsid w:val="002151D3"/>
    <w:rsid w:val="002153C3"/>
    <w:rsid w:val="00216A52"/>
    <w:rsid w:val="00216E57"/>
    <w:rsid w:val="00220020"/>
    <w:rsid w:val="002200FA"/>
    <w:rsid w:val="002213A0"/>
    <w:rsid w:val="00221720"/>
    <w:rsid w:val="002227BB"/>
    <w:rsid w:val="00227C0C"/>
    <w:rsid w:val="0023056C"/>
    <w:rsid w:val="00230A7C"/>
    <w:rsid w:val="00230CD1"/>
    <w:rsid w:val="00231FFE"/>
    <w:rsid w:val="00234486"/>
    <w:rsid w:val="00237A02"/>
    <w:rsid w:val="00242C80"/>
    <w:rsid w:val="00245E74"/>
    <w:rsid w:val="00251095"/>
    <w:rsid w:val="00251970"/>
    <w:rsid w:val="002542DC"/>
    <w:rsid w:val="002568E5"/>
    <w:rsid w:val="00260637"/>
    <w:rsid w:val="00261B5C"/>
    <w:rsid w:val="00262205"/>
    <w:rsid w:val="0026255E"/>
    <w:rsid w:val="00262B6E"/>
    <w:rsid w:val="00267008"/>
    <w:rsid w:val="00267E0E"/>
    <w:rsid w:val="0027319A"/>
    <w:rsid w:val="002749D0"/>
    <w:rsid w:val="00276D55"/>
    <w:rsid w:val="0028034D"/>
    <w:rsid w:val="0028068C"/>
    <w:rsid w:val="00283D77"/>
    <w:rsid w:val="00284973"/>
    <w:rsid w:val="002864A8"/>
    <w:rsid w:val="00286B90"/>
    <w:rsid w:val="002902D2"/>
    <w:rsid w:val="00291FB0"/>
    <w:rsid w:val="002963A4"/>
    <w:rsid w:val="00297B61"/>
    <w:rsid w:val="002A08D4"/>
    <w:rsid w:val="002A3EB7"/>
    <w:rsid w:val="002B1D56"/>
    <w:rsid w:val="002B28FC"/>
    <w:rsid w:val="002B380A"/>
    <w:rsid w:val="002B3DB0"/>
    <w:rsid w:val="002B6F58"/>
    <w:rsid w:val="002C0B30"/>
    <w:rsid w:val="002C356F"/>
    <w:rsid w:val="002C784E"/>
    <w:rsid w:val="002D04C3"/>
    <w:rsid w:val="002D0F4D"/>
    <w:rsid w:val="002D3B7B"/>
    <w:rsid w:val="002D6B4E"/>
    <w:rsid w:val="002D7EB1"/>
    <w:rsid w:val="002E0847"/>
    <w:rsid w:val="002E2C00"/>
    <w:rsid w:val="002E32C0"/>
    <w:rsid w:val="002E3EF2"/>
    <w:rsid w:val="002E4794"/>
    <w:rsid w:val="002E5373"/>
    <w:rsid w:val="002E5719"/>
    <w:rsid w:val="002E64FD"/>
    <w:rsid w:val="002E72DB"/>
    <w:rsid w:val="002F119B"/>
    <w:rsid w:val="002F4F8D"/>
    <w:rsid w:val="00302B87"/>
    <w:rsid w:val="00302E1F"/>
    <w:rsid w:val="00305137"/>
    <w:rsid w:val="00306E81"/>
    <w:rsid w:val="00312837"/>
    <w:rsid w:val="003131E8"/>
    <w:rsid w:val="00313492"/>
    <w:rsid w:val="0031402E"/>
    <w:rsid w:val="003160B0"/>
    <w:rsid w:val="0032085E"/>
    <w:rsid w:val="003221C1"/>
    <w:rsid w:val="0032771F"/>
    <w:rsid w:val="00335038"/>
    <w:rsid w:val="003357DC"/>
    <w:rsid w:val="0033711E"/>
    <w:rsid w:val="00337E21"/>
    <w:rsid w:val="0034018A"/>
    <w:rsid w:val="00341033"/>
    <w:rsid w:val="00341C1E"/>
    <w:rsid w:val="0034439E"/>
    <w:rsid w:val="00345F76"/>
    <w:rsid w:val="0034758F"/>
    <w:rsid w:val="0035076A"/>
    <w:rsid w:val="00352479"/>
    <w:rsid w:val="003527D7"/>
    <w:rsid w:val="0035427C"/>
    <w:rsid w:val="00354BF9"/>
    <w:rsid w:val="003566A8"/>
    <w:rsid w:val="00357529"/>
    <w:rsid w:val="00360B1A"/>
    <w:rsid w:val="003614A9"/>
    <w:rsid w:val="00361951"/>
    <w:rsid w:val="00363C2B"/>
    <w:rsid w:val="003650F0"/>
    <w:rsid w:val="00365A0F"/>
    <w:rsid w:val="00365FF0"/>
    <w:rsid w:val="00367210"/>
    <w:rsid w:val="0037023E"/>
    <w:rsid w:val="00370981"/>
    <w:rsid w:val="00372DEB"/>
    <w:rsid w:val="00376794"/>
    <w:rsid w:val="0038111D"/>
    <w:rsid w:val="0038133E"/>
    <w:rsid w:val="0038173D"/>
    <w:rsid w:val="003821B0"/>
    <w:rsid w:val="00383CB8"/>
    <w:rsid w:val="003866E8"/>
    <w:rsid w:val="003876CF"/>
    <w:rsid w:val="00391E42"/>
    <w:rsid w:val="00393CD2"/>
    <w:rsid w:val="003965A6"/>
    <w:rsid w:val="00396C12"/>
    <w:rsid w:val="003A3B12"/>
    <w:rsid w:val="003A6113"/>
    <w:rsid w:val="003B0783"/>
    <w:rsid w:val="003B18AC"/>
    <w:rsid w:val="003B3B3C"/>
    <w:rsid w:val="003B3F65"/>
    <w:rsid w:val="003B5695"/>
    <w:rsid w:val="003B5B0B"/>
    <w:rsid w:val="003B6B8D"/>
    <w:rsid w:val="003B7394"/>
    <w:rsid w:val="003C4ABA"/>
    <w:rsid w:val="003C6201"/>
    <w:rsid w:val="003C6CDD"/>
    <w:rsid w:val="003C71A4"/>
    <w:rsid w:val="003D1A15"/>
    <w:rsid w:val="003D3BDC"/>
    <w:rsid w:val="003E00CE"/>
    <w:rsid w:val="003E1552"/>
    <w:rsid w:val="003E27AB"/>
    <w:rsid w:val="003E2D59"/>
    <w:rsid w:val="003E35FF"/>
    <w:rsid w:val="003E57A7"/>
    <w:rsid w:val="003F082F"/>
    <w:rsid w:val="003F2D3F"/>
    <w:rsid w:val="003F3BD6"/>
    <w:rsid w:val="003F4698"/>
    <w:rsid w:val="003F5C2F"/>
    <w:rsid w:val="003F7D9A"/>
    <w:rsid w:val="00400C15"/>
    <w:rsid w:val="004028A7"/>
    <w:rsid w:val="00402CD6"/>
    <w:rsid w:val="004036D5"/>
    <w:rsid w:val="004040C3"/>
    <w:rsid w:val="004040D2"/>
    <w:rsid w:val="00411176"/>
    <w:rsid w:val="00413A6E"/>
    <w:rsid w:val="00417C96"/>
    <w:rsid w:val="00421D33"/>
    <w:rsid w:val="00424087"/>
    <w:rsid w:val="004269F0"/>
    <w:rsid w:val="00430F33"/>
    <w:rsid w:val="004315D9"/>
    <w:rsid w:val="004339EF"/>
    <w:rsid w:val="004344FE"/>
    <w:rsid w:val="00434BC6"/>
    <w:rsid w:val="0043506A"/>
    <w:rsid w:val="00444B1D"/>
    <w:rsid w:val="00445327"/>
    <w:rsid w:val="00450789"/>
    <w:rsid w:val="00452792"/>
    <w:rsid w:val="004529BB"/>
    <w:rsid w:val="00460070"/>
    <w:rsid w:val="004608E2"/>
    <w:rsid w:val="0046195F"/>
    <w:rsid w:val="004631AD"/>
    <w:rsid w:val="004635DB"/>
    <w:rsid w:val="00463F40"/>
    <w:rsid w:val="00466B57"/>
    <w:rsid w:val="00467738"/>
    <w:rsid w:val="004704C6"/>
    <w:rsid w:val="00472A0E"/>
    <w:rsid w:val="0047426D"/>
    <w:rsid w:val="00476241"/>
    <w:rsid w:val="00480754"/>
    <w:rsid w:val="004829F0"/>
    <w:rsid w:val="00482C4B"/>
    <w:rsid w:val="00482D60"/>
    <w:rsid w:val="004836F7"/>
    <w:rsid w:val="00486710"/>
    <w:rsid w:val="00486F66"/>
    <w:rsid w:val="00491FAA"/>
    <w:rsid w:val="0049449A"/>
    <w:rsid w:val="00494BB6"/>
    <w:rsid w:val="0049763E"/>
    <w:rsid w:val="004A124D"/>
    <w:rsid w:val="004A2FAC"/>
    <w:rsid w:val="004B24BB"/>
    <w:rsid w:val="004B4160"/>
    <w:rsid w:val="004B5026"/>
    <w:rsid w:val="004B5B24"/>
    <w:rsid w:val="004B68A4"/>
    <w:rsid w:val="004B7193"/>
    <w:rsid w:val="004C2C4A"/>
    <w:rsid w:val="004C2D41"/>
    <w:rsid w:val="004C31A2"/>
    <w:rsid w:val="004C409F"/>
    <w:rsid w:val="004C6115"/>
    <w:rsid w:val="004C68E9"/>
    <w:rsid w:val="004C6ACF"/>
    <w:rsid w:val="004C7D06"/>
    <w:rsid w:val="004D1693"/>
    <w:rsid w:val="004D214A"/>
    <w:rsid w:val="004D2B4A"/>
    <w:rsid w:val="004D35D2"/>
    <w:rsid w:val="004D7232"/>
    <w:rsid w:val="004E077F"/>
    <w:rsid w:val="004E0D12"/>
    <w:rsid w:val="004E4917"/>
    <w:rsid w:val="004E5956"/>
    <w:rsid w:val="004E7542"/>
    <w:rsid w:val="004F0C81"/>
    <w:rsid w:val="004F18F7"/>
    <w:rsid w:val="004F1DF3"/>
    <w:rsid w:val="004F4730"/>
    <w:rsid w:val="004F4FD5"/>
    <w:rsid w:val="004F51A8"/>
    <w:rsid w:val="004F55F5"/>
    <w:rsid w:val="004F7930"/>
    <w:rsid w:val="004F7BB0"/>
    <w:rsid w:val="00500C65"/>
    <w:rsid w:val="005019A1"/>
    <w:rsid w:val="005029C8"/>
    <w:rsid w:val="005033B7"/>
    <w:rsid w:val="005044A3"/>
    <w:rsid w:val="0050540E"/>
    <w:rsid w:val="00506DE3"/>
    <w:rsid w:val="00506FED"/>
    <w:rsid w:val="0051296D"/>
    <w:rsid w:val="005222DF"/>
    <w:rsid w:val="00523186"/>
    <w:rsid w:val="005232B1"/>
    <w:rsid w:val="00523D81"/>
    <w:rsid w:val="00524195"/>
    <w:rsid w:val="005254BF"/>
    <w:rsid w:val="00525C61"/>
    <w:rsid w:val="00527B6A"/>
    <w:rsid w:val="0053193A"/>
    <w:rsid w:val="0053203D"/>
    <w:rsid w:val="0053259A"/>
    <w:rsid w:val="0053383E"/>
    <w:rsid w:val="00536C2C"/>
    <w:rsid w:val="00540E26"/>
    <w:rsid w:val="00541313"/>
    <w:rsid w:val="005414BE"/>
    <w:rsid w:val="00542529"/>
    <w:rsid w:val="00542F1C"/>
    <w:rsid w:val="00544AC1"/>
    <w:rsid w:val="005450DF"/>
    <w:rsid w:val="0054523A"/>
    <w:rsid w:val="00552669"/>
    <w:rsid w:val="00552712"/>
    <w:rsid w:val="00554032"/>
    <w:rsid w:val="00555BC3"/>
    <w:rsid w:val="00560A49"/>
    <w:rsid w:val="00560ACA"/>
    <w:rsid w:val="00561C0E"/>
    <w:rsid w:val="00561CBE"/>
    <w:rsid w:val="00561D09"/>
    <w:rsid w:val="00563B0C"/>
    <w:rsid w:val="005646A7"/>
    <w:rsid w:val="005660D5"/>
    <w:rsid w:val="005668F8"/>
    <w:rsid w:val="0056690B"/>
    <w:rsid w:val="00570FD7"/>
    <w:rsid w:val="00575056"/>
    <w:rsid w:val="00575ADF"/>
    <w:rsid w:val="005768CE"/>
    <w:rsid w:val="005827B1"/>
    <w:rsid w:val="00582E43"/>
    <w:rsid w:val="005838F4"/>
    <w:rsid w:val="00584492"/>
    <w:rsid w:val="0058576A"/>
    <w:rsid w:val="00585E4B"/>
    <w:rsid w:val="00591539"/>
    <w:rsid w:val="00593BD4"/>
    <w:rsid w:val="0059453C"/>
    <w:rsid w:val="005978FF"/>
    <w:rsid w:val="005A149B"/>
    <w:rsid w:val="005A1817"/>
    <w:rsid w:val="005A378B"/>
    <w:rsid w:val="005A3E30"/>
    <w:rsid w:val="005A4697"/>
    <w:rsid w:val="005B0D40"/>
    <w:rsid w:val="005B0E7A"/>
    <w:rsid w:val="005B10E3"/>
    <w:rsid w:val="005B6291"/>
    <w:rsid w:val="005C4FF0"/>
    <w:rsid w:val="005C56CA"/>
    <w:rsid w:val="005C61B7"/>
    <w:rsid w:val="005C703D"/>
    <w:rsid w:val="005D2278"/>
    <w:rsid w:val="005D25F7"/>
    <w:rsid w:val="005D29C8"/>
    <w:rsid w:val="005D5532"/>
    <w:rsid w:val="005E1D29"/>
    <w:rsid w:val="005E207D"/>
    <w:rsid w:val="005F0594"/>
    <w:rsid w:val="005F2632"/>
    <w:rsid w:val="005F3072"/>
    <w:rsid w:val="005F51F2"/>
    <w:rsid w:val="005F5F1E"/>
    <w:rsid w:val="00600F60"/>
    <w:rsid w:val="0060183C"/>
    <w:rsid w:val="00602689"/>
    <w:rsid w:val="006030F4"/>
    <w:rsid w:val="00604339"/>
    <w:rsid w:val="00604897"/>
    <w:rsid w:val="00606A61"/>
    <w:rsid w:val="00606AF7"/>
    <w:rsid w:val="0061186C"/>
    <w:rsid w:val="00612F38"/>
    <w:rsid w:val="00615EF2"/>
    <w:rsid w:val="00621DBD"/>
    <w:rsid w:val="00622EC7"/>
    <w:rsid w:val="006247DB"/>
    <w:rsid w:val="00630075"/>
    <w:rsid w:val="006318A8"/>
    <w:rsid w:val="00635F6B"/>
    <w:rsid w:val="00636FED"/>
    <w:rsid w:val="006432A7"/>
    <w:rsid w:val="006450E6"/>
    <w:rsid w:val="0064741C"/>
    <w:rsid w:val="00650417"/>
    <w:rsid w:val="00650B71"/>
    <w:rsid w:val="0065197A"/>
    <w:rsid w:val="00655125"/>
    <w:rsid w:val="006610C2"/>
    <w:rsid w:val="00663798"/>
    <w:rsid w:val="00667F45"/>
    <w:rsid w:val="00670025"/>
    <w:rsid w:val="00671A5E"/>
    <w:rsid w:val="00674C52"/>
    <w:rsid w:val="00675A83"/>
    <w:rsid w:val="006768BD"/>
    <w:rsid w:val="00676E18"/>
    <w:rsid w:val="00680A37"/>
    <w:rsid w:val="0068193E"/>
    <w:rsid w:val="00681AE4"/>
    <w:rsid w:val="00683F84"/>
    <w:rsid w:val="006871B4"/>
    <w:rsid w:val="00690D19"/>
    <w:rsid w:val="00692F27"/>
    <w:rsid w:val="006A5511"/>
    <w:rsid w:val="006A6B5E"/>
    <w:rsid w:val="006A7EFE"/>
    <w:rsid w:val="006B47AD"/>
    <w:rsid w:val="006B55DE"/>
    <w:rsid w:val="006B69FD"/>
    <w:rsid w:val="006B6B86"/>
    <w:rsid w:val="006C0CF4"/>
    <w:rsid w:val="006C1901"/>
    <w:rsid w:val="006C1BEB"/>
    <w:rsid w:val="006C2022"/>
    <w:rsid w:val="006C203D"/>
    <w:rsid w:val="006C3347"/>
    <w:rsid w:val="006C43E5"/>
    <w:rsid w:val="006D2992"/>
    <w:rsid w:val="006D7742"/>
    <w:rsid w:val="006E1374"/>
    <w:rsid w:val="006E21BB"/>
    <w:rsid w:val="006E2D01"/>
    <w:rsid w:val="006E37D2"/>
    <w:rsid w:val="006E3C2E"/>
    <w:rsid w:val="006E7CFB"/>
    <w:rsid w:val="006E7E06"/>
    <w:rsid w:val="006F0659"/>
    <w:rsid w:val="006F0800"/>
    <w:rsid w:val="006F13B9"/>
    <w:rsid w:val="006F29F6"/>
    <w:rsid w:val="006F4F8D"/>
    <w:rsid w:val="006F5160"/>
    <w:rsid w:val="00701E48"/>
    <w:rsid w:val="007029AA"/>
    <w:rsid w:val="00703BF6"/>
    <w:rsid w:val="00704BCB"/>
    <w:rsid w:val="00705956"/>
    <w:rsid w:val="007117EE"/>
    <w:rsid w:val="007141DF"/>
    <w:rsid w:val="00715B8A"/>
    <w:rsid w:val="00717D67"/>
    <w:rsid w:val="00717F92"/>
    <w:rsid w:val="00725D69"/>
    <w:rsid w:val="00730289"/>
    <w:rsid w:val="00730C51"/>
    <w:rsid w:val="007312E6"/>
    <w:rsid w:val="00734579"/>
    <w:rsid w:val="00736D80"/>
    <w:rsid w:val="00744101"/>
    <w:rsid w:val="00745227"/>
    <w:rsid w:val="00746E57"/>
    <w:rsid w:val="00750303"/>
    <w:rsid w:val="007511E4"/>
    <w:rsid w:val="00754EFA"/>
    <w:rsid w:val="00755AEB"/>
    <w:rsid w:val="00755E9D"/>
    <w:rsid w:val="007569FE"/>
    <w:rsid w:val="00760842"/>
    <w:rsid w:val="00760A78"/>
    <w:rsid w:val="00761AB9"/>
    <w:rsid w:val="00762034"/>
    <w:rsid w:val="00762C87"/>
    <w:rsid w:val="00764F73"/>
    <w:rsid w:val="007757C5"/>
    <w:rsid w:val="00776103"/>
    <w:rsid w:val="007776F5"/>
    <w:rsid w:val="00780579"/>
    <w:rsid w:val="0078129D"/>
    <w:rsid w:val="00782D32"/>
    <w:rsid w:val="00786746"/>
    <w:rsid w:val="00790879"/>
    <w:rsid w:val="00792294"/>
    <w:rsid w:val="00794706"/>
    <w:rsid w:val="00794C84"/>
    <w:rsid w:val="00795F96"/>
    <w:rsid w:val="00797DF6"/>
    <w:rsid w:val="00797F16"/>
    <w:rsid w:val="007A2B1A"/>
    <w:rsid w:val="007A2BDC"/>
    <w:rsid w:val="007A344D"/>
    <w:rsid w:val="007A49B3"/>
    <w:rsid w:val="007A4EF5"/>
    <w:rsid w:val="007A56F6"/>
    <w:rsid w:val="007B4CC2"/>
    <w:rsid w:val="007B6AC6"/>
    <w:rsid w:val="007B76FF"/>
    <w:rsid w:val="007C0364"/>
    <w:rsid w:val="007C0C3E"/>
    <w:rsid w:val="007C20A2"/>
    <w:rsid w:val="007C20EE"/>
    <w:rsid w:val="007C3767"/>
    <w:rsid w:val="007C410E"/>
    <w:rsid w:val="007C6FC4"/>
    <w:rsid w:val="007D75D9"/>
    <w:rsid w:val="007E3366"/>
    <w:rsid w:val="007E3F89"/>
    <w:rsid w:val="007E56C3"/>
    <w:rsid w:val="007E5714"/>
    <w:rsid w:val="007E62D2"/>
    <w:rsid w:val="007E66AC"/>
    <w:rsid w:val="007F19AD"/>
    <w:rsid w:val="007F44C7"/>
    <w:rsid w:val="007F5499"/>
    <w:rsid w:val="007F5816"/>
    <w:rsid w:val="007F5B47"/>
    <w:rsid w:val="007F605C"/>
    <w:rsid w:val="00800D51"/>
    <w:rsid w:val="00801741"/>
    <w:rsid w:val="008023EB"/>
    <w:rsid w:val="00803EC3"/>
    <w:rsid w:val="00804F3A"/>
    <w:rsid w:val="00812166"/>
    <w:rsid w:val="0081300D"/>
    <w:rsid w:val="008130F6"/>
    <w:rsid w:val="008145D8"/>
    <w:rsid w:val="00815D8F"/>
    <w:rsid w:val="00816C26"/>
    <w:rsid w:val="00817638"/>
    <w:rsid w:val="0081771B"/>
    <w:rsid w:val="008228EF"/>
    <w:rsid w:val="00825F0E"/>
    <w:rsid w:val="00826823"/>
    <w:rsid w:val="00827646"/>
    <w:rsid w:val="00830D69"/>
    <w:rsid w:val="00831B02"/>
    <w:rsid w:val="0083438D"/>
    <w:rsid w:val="008366A7"/>
    <w:rsid w:val="0083772F"/>
    <w:rsid w:val="0084444A"/>
    <w:rsid w:val="00844F97"/>
    <w:rsid w:val="00850BDA"/>
    <w:rsid w:val="00850E4C"/>
    <w:rsid w:val="00852562"/>
    <w:rsid w:val="00852C36"/>
    <w:rsid w:val="00853AF1"/>
    <w:rsid w:val="008557AF"/>
    <w:rsid w:val="00856D62"/>
    <w:rsid w:val="008639C7"/>
    <w:rsid w:val="00863D27"/>
    <w:rsid w:val="008724DD"/>
    <w:rsid w:val="00873050"/>
    <w:rsid w:val="00873ED7"/>
    <w:rsid w:val="00875F30"/>
    <w:rsid w:val="00876423"/>
    <w:rsid w:val="00882068"/>
    <w:rsid w:val="008834E7"/>
    <w:rsid w:val="00883C18"/>
    <w:rsid w:val="00886415"/>
    <w:rsid w:val="00887A5B"/>
    <w:rsid w:val="008906DE"/>
    <w:rsid w:val="00893014"/>
    <w:rsid w:val="008933AA"/>
    <w:rsid w:val="00895A38"/>
    <w:rsid w:val="008968D7"/>
    <w:rsid w:val="00897B16"/>
    <w:rsid w:val="008A054A"/>
    <w:rsid w:val="008A13D2"/>
    <w:rsid w:val="008A33EF"/>
    <w:rsid w:val="008A3B11"/>
    <w:rsid w:val="008A49AF"/>
    <w:rsid w:val="008A4F80"/>
    <w:rsid w:val="008A6B56"/>
    <w:rsid w:val="008A71EE"/>
    <w:rsid w:val="008A73E1"/>
    <w:rsid w:val="008B0124"/>
    <w:rsid w:val="008B0D7F"/>
    <w:rsid w:val="008B2402"/>
    <w:rsid w:val="008B25DF"/>
    <w:rsid w:val="008B3185"/>
    <w:rsid w:val="008C1B37"/>
    <w:rsid w:val="008C3A12"/>
    <w:rsid w:val="008C443F"/>
    <w:rsid w:val="008C5880"/>
    <w:rsid w:val="008C7238"/>
    <w:rsid w:val="008D2E04"/>
    <w:rsid w:val="008D325F"/>
    <w:rsid w:val="008D4D90"/>
    <w:rsid w:val="008D4F7C"/>
    <w:rsid w:val="008D5E37"/>
    <w:rsid w:val="008D68FF"/>
    <w:rsid w:val="008D7C15"/>
    <w:rsid w:val="008E42D1"/>
    <w:rsid w:val="008E4DC1"/>
    <w:rsid w:val="008E675D"/>
    <w:rsid w:val="008E7C11"/>
    <w:rsid w:val="008F2AB3"/>
    <w:rsid w:val="008F3FFA"/>
    <w:rsid w:val="008F5016"/>
    <w:rsid w:val="00900EB9"/>
    <w:rsid w:val="00903CD7"/>
    <w:rsid w:val="009045A9"/>
    <w:rsid w:val="00906B09"/>
    <w:rsid w:val="00915476"/>
    <w:rsid w:val="00915715"/>
    <w:rsid w:val="00917582"/>
    <w:rsid w:val="00920225"/>
    <w:rsid w:val="0092172D"/>
    <w:rsid w:val="009305F7"/>
    <w:rsid w:val="009323B6"/>
    <w:rsid w:val="009337CC"/>
    <w:rsid w:val="00934258"/>
    <w:rsid w:val="00937D8B"/>
    <w:rsid w:val="00937E70"/>
    <w:rsid w:val="0094158D"/>
    <w:rsid w:val="00942C75"/>
    <w:rsid w:val="00944AFE"/>
    <w:rsid w:val="009501D1"/>
    <w:rsid w:val="00951C1A"/>
    <w:rsid w:val="00954A91"/>
    <w:rsid w:val="009556A6"/>
    <w:rsid w:val="009558EA"/>
    <w:rsid w:val="0095728B"/>
    <w:rsid w:val="00960478"/>
    <w:rsid w:val="00960618"/>
    <w:rsid w:val="0096107A"/>
    <w:rsid w:val="0096132B"/>
    <w:rsid w:val="00963696"/>
    <w:rsid w:val="0096569C"/>
    <w:rsid w:val="009711E0"/>
    <w:rsid w:val="009778FE"/>
    <w:rsid w:val="00982421"/>
    <w:rsid w:val="009856AA"/>
    <w:rsid w:val="00985A45"/>
    <w:rsid w:val="00987524"/>
    <w:rsid w:val="00991373"/>
    <w:rsid w:val="00993161"/>
    <w:rsid w:val="009942D1"/>
    <w:rsid w:val="0099473C"/>
    <w:rsid w:val="0099541B"/>
    <w:rsid w:val="00996311"/>
    <w:rsid w:val="009A1334"/>
    <w:rsid w:val="009A178F"/>
    <w:rsid w:val="009A1A1B"/>
    <w:rsid w:val="009A2202"/>
    <w:rsid w:val="009A2857"/>
    <w:rsid w:val="009A2B48"/>
    <w:rsid w:val="009A4234"/>
    <w:rsid w:val="009A58BD"/>
    <w:rsid w:val="009A5972"/>
    <w:rsid w:val="009B2899"/>
    <w:rsid w:val="009B2DE3"/>
    <w:rsid w:val="009B6A83"/>
    <w:rsid w:val="009B6EDA"/>
    <w:rsid w:val="009C36B6"/>
    <w:rsid w:val="009C4FF4"/>
    <w:rsid w:val="009C6086"/>
    <w:rsid w:val="009C7660"/>
    <w:rsid w:val="009D2D24"/>
    <w:rsid w:val="009D4121"/>
    <w:rsid w:val="009D66E4"/>
    <w:rsid w:val="009E16F1"/>
    <w:rsid w:val="009E1A4D"/>
    <w:rsid w:val="009E2C98"/>
    <w:rsid w:val="009E3442"/>
    <w:rsid w:val="009E3E62"/>
    <w:rsid w:val="009E3EFE"/>
    <w:rsid w:val="009E56CD"/>
    <w:rsid w:val="009E599A"/>
    <w:rsid w:val="009E5DFE"/>
    <w:rsid w:val="009E767C"/>
    <w:rsid w:val="009F4634"/>
    <w:rsid w:val="009F4C9C"/>
    <w:rsid w:val="009F5E8F"/>
    <w:rsid w:val="009F65D6"/>
    <w:rsid w:val="009F7D57"/>
    <w:rsid w:val="00A0011A"/>
    <w:rsid w:val="00A00471"/>
    <w:rsid w:val="00A004BB"/>
    <w:rsid w:val="00A043CD"/>
    <w:rsid w:val="00A0626C"/>
    <w:rsid w:val="00A07422"/>
    <w:rsid w:val="00A07D87"/>
    <w:rsid w:val="00A10CE6"/>
    <w:rsid w:val="00A14A8B"/>
    <w:rsid w:val="00A21807"/>
    <w:rsid w:val="00A2240B"/>
    <w:rsid w:val="00A228A1"/>
    <w:rsid w:val="00A22945"/>
    <w:rsid w:val="00A2392C"/>
    <w:rsid w:val="00A24B90"/>
    <w:rsid w:val="00A32673"/>
    <w:rsid w:val="00A34D4A"/>
    <w:rsid w:val="00A36872"/>
    <w:rsid w:val="00A40ED6"/>
    <w:rsid w:val="00A41957"/>
    <w:rsid w:val="00A42D60"/>
    <w:rsid w:val="00A44AE8"/>
    <w:rsid w:val="00A4615A"/>
    <w:rsid w:val="00A501B0"/>
    <w:rsid w:val="00A520B1"/>
    <w:rsid w:val="00A53B7F"/>
    <w:rsid w:val="00A53F34"/>
    <w:rsid w:val="00A54A61"/>
    <w:rsid w:val="00A55658"/>
    <w:rsid w:val="00A5572B"/>
    <w:rsid w:val="00A55BF0"/>
    <w:rsid w:val="00A55C3A"/>
    <w:rsid w:val="00A56D32"/>
    <w:rsid w:val="00A56E9F"/>
    <w:rsid w:val="00A57D2B"/>
    <w:rsid w:val="00A57E18"/>
    <w:rsid w:val="00A636F4"/>
    <w:rsid w:val="00A63735"/>
    <w:rsid w:val="00A63C02"/>
    <w:rsid w:val="00A67E3D"/>
    <w:rsid w:val="00A714FD"/>
    <w:rsid w:val="00A77C6D"/>
    <w:rsid w:val="00A82A8A"/>
    <w:rsid w:val="00A84CBD"/>
    <w:rsid w:val="00A87A9E"/>
    <w:rsid w:val="00A87FAC"/>
    <w:rsid w:val="00A926DF"/>
    <w:rsid w:val="00A95001"/>
    <w:rsid w:val="00A960E1"/>
    <w:rsid w:val="00AA071A"/>
    <w:rsid w:val="00AA0F5C"/>
    <w:rsid w:val="00AA1698"/>
    <w:rsid w:val="00AA2E25"/>
    <w:rsid w:val="00AA392C"/>
    <w:rsid w:val="00AA5B79"/>
    <w:rsid w:val="00AA66A8"/>
    <w:rsid w:val="00AA76C7"/>
    <w:rsid w:val="00AB1A80"/>
    <w:rsid w:val="00AB4B4A"/>
    <w:rsid w:val="00AB622F"/>
    <w:rsid w:val="00AB6993"/>
    <w:rsid w:val="00AB6E1E"/>
    <w:rsid w:val="00AC0F59"/>
    <w:rsid w:val="00AC15F0"/>
    <w:rsid w:val="00AC3E75"/>
    <w:rsid w:val="00AC4745"/>
    <w:rsid w:val="00AC61BA"/>
    <w:rsid w:val="00AC6F2D"/>
    <w:rsid w:val="00AD1CF7"/>
    <w:rsid w:val="00AD3003"/>
    <w:rsid w:val="00AD686A"/>
    <w:rsid w:val="00AD6A07"/>
    <w:rsid w:val="00AE23E9"/>
    <w:rsid w:val="00AE4139"/>
    <w:rsid w:val="00AE4FE1"/>
    <w:rsid w:val="00AE75D2"/>
    <w:rsid w:val="00AE7DC8"/>
    <w:rsid w:val="00AF04AF"/>
    <w:rsid w:val="00AF0D9E"/>
    <w:rsid w:val="00AF29AA"/>
    <w:rsid w:val="00AF3EEE"/>
    <w:rsid w:val="00AF57A1"/>
    <w:rsid w:val="00AF652B"/>
    <w:rsid w:val="00B006EA"/>
    <w:rsid w:val="00B024D4"/>
    <w:rsid w:val="00B03814"/>
    <w:rsid w:val="00B058D4"/>
    <w:rsid w:val="00B062BD"/>
    <w:rsid w:val="00B0747C"/>
    <w:rsid w:val="00B10EBE"/>
    <w:rsid w:val="00B12BD3"/>
    <w:rsid w:val="00B13FBA"/>
    <w:rsid w:val="00B14398"/>
    <w:rsid w:val="00B161B9"/>
    <w:rsid w:val="00B20E55"/>
    <w:rsid w:val="00B22B11"/>
    <w:rsid w:val="00B250F0"/>
    <w:rsid w:val="00B259D1"/>
    <w:rsid w:val="00B2729C"/>
    <w:rsid w:val="00B27D63"/>
    <w:rsid w:val="00B317EC"/>
    <w:rsid w:val="00B31A52"/>
    <w:rsid w:val="00B34630"/>
    <w:rsid w:val="00B347D1"/>
    <w:rsid w:val="00B35D4E"/>
    <w:rsid w:val="00B364EB"/>
    <w:rsid w:val="00B36CA8"/>
    <w:rsid w:val="00B37E50"/>
    <w:rsid w:val="00B40764"/>
    <w:rsid w:val="00B410AF"/>
    <w:rsid w:val="00B411F4"/>
    <w:rsid w:val="00B42FE5"/>
    <w:rsid w:val="00B441C2"/>
    <w:rsid w:val="00B44847"/>
    <w:rsid w:val="00B450B2"/>
    <w:rsid w:val="00B456E1"/>
    <w:rsid w:val="00B477AF"/>
    <w:rsid w:val="00B50EB2"/>
    <w:rsid w:val="00B50FD4"/>
    <w:rsid w:val="00B51A56"/>
    <w:rsid w:val="00B54528"/>
    <w:rsid w:val="00B55734"/>
    <w:rsid w:val="00B55A76"/>
    <w:rsid w:val="00B57AA3"/>
    <w:rsid w:val="00B63DE1"/>
    <w:rsid w:val="00B659D6"/>
    <w:rsid w:val="00B6691A"/>
    <w:rsid w:val="00B70085"/>
    <w:rsid w:val="00B72088"/>
    <w:rsid w:val="00B72FCC"/>
    <w:rsid w:val="00B7338F"/>
    <w:rsid w:val="00B74F4B"/>
    <w:rsid w:val="00B7796B"/>
    <w:rsid w:val="00B80ADA"/>
    <w:rsid w:val="00B83CF7"/>
    <w:rsid w:val="00B84DC9"/>
    <w:rsid w:val="00B8517B"/>
    <w:rsid w:val="00B9075B"/>
    <w:rsid w:val="00B9320F"/>
    <w:rsid w:val="00BA00CF"/>
    <w:rsid w:val="00BA0908"/>
    <w:rsid w:val="00BA0F51"/>
    <w:rsid w:val="00BB018B"/>
    <w:rsid w:val="00BB08D5"/>
    <w:rsid w:val="00BB1A4D"/>
    <w:rsid w:val="00BB66FB"/>
    <w:rsid w:val="00BB6DF8"/>
    <w:rsid w:val="00BC0B98"/>
    <w:rsid w:val="00BC1154"/>
    <w:rsid w:val="00BC4A26"/>
    <w:rsid w:val="00BC71F7"/>
    <w:rsid w:val="00BD1438"/>
    <w:rsid w:val="00BD68DC"/>
    <w:rsid w:val="00BD79E2"/>
    <w:rsid w:val="00BD7D37"/>
    <w:rsid w:val="00BE0904"/>
    <w:rsid w:val="00BE0E8B"/>
    <w:rsid w:val="00BE0FF1"/>
    <w:rsid w:val="00BE14FE"/>
    <w:rsid w:val="00BE7683"/>
    <w:rsid w:val="00BF00C2"/>
    <w:rsid w:val="00BF0674"/>
    <w:rsid w:val="00BF0EDA"/>
    <w:rsid w:val="00BF1B1E"/>
    <w:rsid w:val="00BF33DF"/>
    <w:rsid w:val="00BF3D38"/>
    <w:rsid w:val="00BF4417"/>
    <w:rsid w:val="00C004A8"/>
    <w:rsid w:val="00C055A7"/>
    <w:rsid w:val="00C07E0A"/>
    <w:rsid w:val="00C12A50"/>
    <w:rsid w:val="00C12B0C"/>
    <w:rsid w:val="00C12C9D"/>
    <w:rsid w:val="00C14AC6"/>
    <w:rsid w:val="00C14E7D"/>
    <w:rsid w:val="00C15C25"/>
    <w:rsid w:val="00C15E06"/>
    <w:rsid w:val="00C203A8"/>
    <w:rsid w:val="00C212CE"/>
    <w:rsid w:val="00C21E2D"/>
    <w:rsid w:val="00C2246F"/>
    <w:rsid w:val="00C24F5C"/>
    <w:rsid w:val="00C26B3D"/>
    <w:rsid w:val="00C33E63"/>
    <w:rsid w:val="00C35158"/>
    <w:rsid w:val="00C36611"/>
    <w:rsid w:val="00C3712A"/>
    <w:rsid w:val="00C408FE"/>
    <w:rsid w:val="00C4109C"/>
    <w:rsid w:val="00C445B6"/>
    <w:rsid w:val="00C45BAA"/>
    <w:rsid w:val="00C46E79"/>
    <w:rsid w:val="00C478A2"/>
    <w:rsid w:val="00C52F7F"/>
    <w:rsid w:val="00C53ED4"/>
    <w:rsid w:val="00C5552E"/>
    <w:rsid w:val="00C5756C"/>
    <w:rsid w:val="00C61912"/>
    <w:rsid w:val="00C62B21"/>
    <w:rsid w:val="00C6763A"/>
    <w:rsid w:val="00C733D4"/>
    <w:rsid w:val="00C73968"/>
    <w:rsid w:val="00C748D2"/>
    <w:rsid w:val="00C75B50"/>
    <w:rsid w:val="00C80EA0"/>
    <w:rsid w:val="00C82F1F"/>
    <w:rsid w:val="00C832A5"/>
    <w:rsid w:val="00C832E4"/>
    <w:rsid w:val="00C83A67"/>
    <w:rsid w:val="00C932C1"/>
    <w:rsid w:val="00C9513B"/>
    <w:rsid w:val="00C9717B"/>
    <w:rsid w:val="00CA09A0"/>
    <w:rsid w:val="00CA3135"/>
    <w:rsid w:val="00CA3E66"/>
    <w:rsid w:val="00CA3F87"/>
    <w:rsid w:val="00CA4290"/>
    <w:rsid w:val="00CA6267"/>
    <w:rsid w:val="00CB195E"/>
    <w:rsid w:val="00CB7573"/>
    <w:rsid w:val="00CB7C59"/>
    <w:rsid w:val="00CC3503"/>
    <w:rsid w:val="00CC389F"/>
    <w:rsid w:val="00CC435D"/>
    <w:rsid w:val="00CC6259"/>
    <w:rsid w:val="00CE010E"/>
    <w:rsid w:val="00CE285F"/>
    <w:rsid w:val="00CE4084"/>
    <w:rsid w:val="00CE5084"/>
    <w:rsid w:val="00CE53C2"/>
    <w:rsid w:val="00CE6F63"/>
    <w:rsid w:val="00CE7ED5"/>
    <w:rsid w:val="00CF3389"/>
    <w:rsid w:val="00CF767F"/>
    <w:rsid w:val="00D00A79"/>
    <w:rsid w:val="00D014C6"/>
    <w:rsid w:val="00D01C56"/>
    <w:rsid w:val="00D024AC"/>
    <w:rsid w:val="00D0384B"/>
    <w:rsid w:val="00D03CF4"/>
    <w:rsid w:val="00D06BD4"/>
    <w:rsid w:val="00D06D7F"/>
    <w:rsid w:val="00D06E22"/>
    <w:rsid w:val="00D07A9A"/>
    <w:rsid w:val="00D132BF"/>
    <w:rsid w:val="00D14CFC"/>
    <w:rsid w:val="00D17A3A"/>
    <w:rsid w:val="00D210B8"/>
    <w:rsid w:val="00D2137D"/>
    <w:rsid w:val="00D21AA7"/>
    <w:rsid w:val="00D242E9"/>
    <w:rsid w:val="00D24449"/>
    <w:rsid w:val="00D33C28"/>
    <w:rsid w:val="00D35CED"/>
    <w:rsid w:val="00D3640D"/>
    <w:rsid w:val="00D378CC"/>
    <w:rsid w:val="00D37BF1"/>
    <w:rsid w:val="00D40E8A"/>
    <w:rsid w:val="00D422D7"/>
    <w:rsid w:val="00D43AF8"/>
    <w:rsid w:val="00D45707"/>
    <w:rsid w:val="00D47EBA"/>
    <w:rsid w:val="00D51192"/>
    <w:rsid w:val="00D52800"/>
    <w:rsid w:val="00D52D2E"/>
    <w:rsid w:val="00D53C60"/>
    <w:rsid w:val="00D63537"/>
    <w:rsid w:val="00D67103"/>
    <w:rsid w:val="00D725D7"/>
    <w:rsid w:val="00D72A38"/>
    <w:rsid w:val="00D7446F"/>
    <w:rsid w:val="00D75449"/>
    <w:rsid w:val="00D75A4A"/>
    <w:rsid w:val="00D810C1"/>
    <w:rsid w:val="00D86DCE"/>
    <w:rsid w:val="00D879CC"/>
    <w:rsid w:val="00D87B76"/>
    <w:rsid w:val="00D87FAC"/>
    <w:rsid w:val="00D94C00"/>
    <w:rsid w:val="00D94E14"/>
    <w:rsid w:val="00D94F62"/>
    <w:rsid w:val="00D95AB2"/>
    <w:rsid w:val="00DA0DA9"/>
    <w:rsid w:val="00DA1151"/>
    <w:rsid w:val="00DA1202"/>
    <w:rsid w:val="00DA2E78"/>
    <w:rsid w:val="00DA4F0C"/>
    <w:rsid w:val="00DA76E5"/>
    <w:rsid w:val="00DB0275"/>
    <w:rsid w:val="00DB03B5"/>
    <w:rsid w:val="00DB18BB"/>
    <w:rsid w:val="00DB30A8"/>
    <w:rsid w:val="00DB4EF8"/>
    <w:rsid w:val="00DB666E"/>
    <w:rsid w:val="00DB6FCA"/>
    <w:rsid w:val="00DC2295"/>
    <w:rsid w:val="00DC4045"/>
    <w:rsid w:val="00DC4EDF"/>
    <w:rsid w:val="00DC6016"/>
    <w:rsid w:val="00DC6B30"/>
    <w:rsid w:val="00DD1A1F"/>
    <w:rsid w:val="00DD1A37"/>
    <w:rsid w:val="00DD4B84"/>
    <w:rsid w:val="00DD5AD3"/>
    <w:rsid w:val="00DD6A2C"/>
    <w:rsid w:val="00DD723A"/>
    <w:rsid w:val="00DE01ED"/>
    <w:rsid w:val="00DE2DCD"/>
    <w:rsid w:val="00DE3F29"/>
    <w:rsid w:val="00DE6851"/>
    <w:rsid w:val="00DE7053"/>
    <w:rsid w:val="00DF0500"/>
    <w:rsid w:val="00DF1428"/>
    <w:rsid w:val="00DF1DF9"/>
    <w:rsid w:val="00DF2A84"/>
    <w:rsid w:val="00DF3B9C"/>
    <w:rsid w:val="00DF4FBE"/>
    <w:rsid w:val="00DF5D3B"/>
    <w:rsid w:val="00DF5DE4"/>
    <w:rsid w:val="00DF6544"/>
    <w:rsid w:val="00DF76B9"/>
    <w:rsid w:val="00E00320"/>
    <w:rsid w:val="00E006F9"/>
    <w:rsid w:val="00E00CB1"/>
    <w:rsid w:val="00E02637"/>
    <w:rsid w:val="00E0307B"/>
    <w:rsid w:val="00E03A83"/>
    <w:rsid w:val="00E043B5"/>
    <w:rsid w:val="00E054FA"/>
    <w:rsid w:val="00E05508"/>
    <w:rsid w:val="00E059A4"/>
    <w:rsid w:val="00E05EC4"/>
    <w:rsid w:val="00E06776"/>
    <w:rsid w:val="00E06D08"/>
    <w:rsid w:val="00E07808"/>
    <w:rsid w:val="00E10A2A"/>
    <w:rsid w:val="00E11462"/>
    <w:rsid w:val="00E1151A"/>
    <w:rsid w:val="00E15218"/>
    <w:rsid w:val="00E2098D"/>
    <w:rsid w:val="00E2500D"/>
    <w:rsid w:val="00E253D6"/>
    <w:rsid w:val="00E26C56"/>
    <w:rsid w:val="00E3184A"/>
    <w:rsid w:val="00E32048"/>
    <w:rsid w:val="00E3382A"/>
    <w:rsid w:val="00E345D5"/>
    <w:rsid w:val="00E3509F"/>
    <w:rsid w:val="00E36312"/>
    <w:rsid w:val="00E37531"/>
    <w:rsid w:val="00E411A3"/>
    <w:rsid w:val="00E44E8C"/>
    <w:rsid w:val="00E4702C"/>
    <w:rsid w:val="00E52357"/>
    <w:rsid w:val="00E55FBE"/>
    <w:rsid w:val="00E565C1"/>
    <w:rsid w:val="00E60A9D"/>
    <w:rsid w:val="00E60BE5"/>
    <w:rsid w:val="00E61613"/>
    <w:rsid w:val="00E63474"/>
    <w:rsid w:val="00E651DB"/>
    <w:rsid w:val="00E71B80"/>
    <w:rsid w:val="00E7261B"/>
    <w:rsid w:val="00E75D3B"/>
    <w:rsid w:val="00E76564"/>
    <w:rsid w:val="00E76DDD"/>
    <w:rsid w:val="00E77524"/>
    <w:rsid w:val="00E8151D"/>
    <w:rsid w:val="00E82962"/>
    <w:rsid w:val="00E84EA8"/>
    <w:rsid w:val="00E85BED"/>
    <w:rsid w:val="00E87400"/>
    <w:rsid w:val="00E93B97"/>
    <w:rsid w:val="00E94A90"/>
    <w:rsid w:val="00E956C9"/>
    <w:rsid w:val="00E97132"/>
    <w:rsid w:val="00EA09F4"/>
    <w:rsid w:val="00EA2BD4"/>
    <w:rsid w:val="00EA5A47"/>
    <w:rsid w:val="00EA5E0F"/>
    <w:rsid w:val="00EA76D2"/>
    <w:rsid w:val="00EB0A18"/>
    <w:rsid w:val="00EB248E"/>
    <w:rsid w:val="00EB29D2"/>
    <w:rsid w:val="00EB3C06"/>
    <w:rsid w:val="00EB4AB7"/>
    <w:rsid w:val="00EB6EAA"/>
    <w:rsid w:val="00EC4A3A"/>
    <w:rsid w:val="00EC6955"/>
    <w:rsid w:val="00EC7434"/>
    <w:rsid w:val="00EC77BF"/>
    <w:rsid w:val="00EC7C48"/>
    <w:rsid w:val="00ED1BE5"/>
    <w:rsid w:val="00ED3C64"/>
    <w:rsid w:val="00ED3C83"/>
    <w:rsid w:val="00ED5795"/>
    <w:rsid w:val="00EE6F2F"/>
    <w:rsid w:val="00EE7A80"/>
    <w:rsid w:val="00EF13A6"/>
    <w:rsid w:val="00EF33AA"/>
    <w:rsid w:val="00EF4501"/>
    <w:rsid w:val="00EF5ECB"/>
    <w:rsid w:val="00EF5F42"/>
    <w:rsid w:val="00EF64A5"/>
    <w:rsid w:val="00EF7F82"/>
    <w:rsid w:val="00F05744"/>
    <w:rsid w:val="00F068C1"/>
    <w:rsid w:val="00F11948"/>
    <w:rsid w:val="00F119D0"/>
    <w:rsid w:val="00F122D6"/>
    <w:rsid w:val="00F1257C"/>
    <w:rsid w:val="00F14B8A"/>
    <w:rsid w:val="00F1693A"/>
    <w:rsid w:val="00F16A8A"/>
    <w:rsid w:val="00F1710E"/>
    <w:rsid w:val="00F171A6"/>
    <w:rsid w:val="00F2026A"/>
    <w:rsid w:val="00F21BE0"/>
    <w:rsid w:val="00F23185"/>
    <w:rsid w:val="00F23DA7"/>
    <w:rsid w:val="00F23FCD"/>
    <w:rsid w:val="00F2411D"/>
    <w:rsid w:val="00F25D28"/>
    <w:rsid w:val="00F26B78"/>
    <w:rsid w:val="00F30550"/>
    <w:rsid w:val="00F34B4F"/>
    <w:rsid w:val="00F37E75"/>
    <w:rsid w:val="00F40C8A"/>
    <w:rsid w:val="00F410DB"/>
    <w:rsid w:val="00F425E8"/>
    <w:rsid w:val="00F4302F"/>
    <w:rsid w:val="00F44913"/>
    <w:rsid w:val="00F44F04"/>
    <w:rsid w:val="00F54862"/>
    <w:rsid w:val="00F55A3C"/>
    <w:rsid w:val="00F569A7"/>
    <w:rsid w:val="00F576BE"/>
    <w:rsid w:val="00F5796F"/>
    <w:rsid w:val="00F608CF"/>
    <w:rsid w:val="00F6106A"/>
    <w:rsid w:val="00F614C4"/>
    <w:rsid w:val="00F616B3"/>
    <w:rsid w:val="00F67D02"/>
    <w:rsid w:val="00F713EE"/>
    <w:rsid w:val="00F73E02"/>
    <w:rsid w:val="00F7502C"/>
    <w:rsid w:val="00F82D71"/>
    <w:rsid w:val="00F87DE9"/>
    <w:rsid w:val="00F87F2E"/>
    <w:rsid w:val="00F92857"/>
    <w:rsid w:val="00F93937"/>
    <w:rsid w:val="00F93E3D"/>
    <w:rsid w:val="00F950DA"/>
    <w:rsid w:val="00F956EE"/>
    <w:rsid w:val="00F97722"/>
    <w:rsid w:val="00FA080D"/>
    <w:rsid w:val="00FA4A22"/>
    <w:rsid w:val="00FA518A"/>
    <w:rsid w:val="00FA52E5"/>
    <w:rsid w:val="00FA650E"/>
    <w:rsid w:val="00FB0DDF"/>
    <w:rsid w:val="00FB357E"/>
    <w:rsid w:val="00FB414A"/>
    <w:rsid w:val="00FB5376"/>
    <w:rsid w:val="00FB73F4"/>
    <w:rsid w:val="00FC2292"/>
    <w:rsid w:val="00FC7495"/>
    <w:rsid w:val="00FD02B8"/>
    <w:rsid w:val="00FD2861"/>
    <w:rsid w:val="00FD3D26"/>
    <w:rsid w:val="00FD5B48"/>
    <w:rsid w:val="00FD6E90"/>
    <w:rsid w:val="00FE1E30"/>
    <w:rsid w:val="00FE310A"/>
    <w:rsid w:val="00FE35C4"/>
    <w:rsid w:val="00FE3619"/>
    <w:rsid w:val="00FE6556"/>
    <w:rsid w:val="00FE75E3"/>
    <w:rsid w:val="00FE7CCC"/>
    <w:rsid w:val="00FF048A"/>
    <w:rsid w:val="00FF0950"/>
    <w:rsid w:val="00FF4035"/>
    <w:rsid w:val="00FF41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9FF46A-6070-469C-9DA2-67515A20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02C"/>
    <w:pPr>
      <w:spacing w:before="120" w:after="120"/>
      <w:jc w:val="both"/>
    </w:pPr>
    <w:rPr>
      <w:rFonts w:ascii="Garamond" w:hAnsi="Garamond"/>
      <w:sz w:val="24"/>
      <w:szCs w:val="22"/>
      <w:lang w:eastAsia="en-US"/>
    </w:rPr>
  </w:style>
  <w:style w:type="paragraph" w:styleId="Ttulo1">
    <w:name w:val="heading 1"/>
    <w:basedOn w:val="Normal"/>
    <w:next w:val="Normal"/>
    <w:link w:val="Ttulo1Car"/>
    <w:qFormat/>
    <w:rsid w:val="00A22945"/>
    <w:pPr>
      <w:keepNext/>
      <w:tabs>
        <w:tab w:val="left" w:pos="851"/>
      </w:tabs>
      <w:outlineLvl w:val="0"/>
    </w:pPr>
    <w:rPr>
      <w:b/>
      <w:caps/>
      <w:kern w:val="28"/>
      <w:sz w:val="28"/>
      <w:szCs w:val="40"/>
    </w:rPr>
  </w:style>
  <w:style w:type="paragraph" w:styleId="Ttulo2">
    <w:name w:val="heading 2"/>
    <w:basedOn w:val="Ttulo1"/>
    <w:next w:val="Normal"/>
    <w:qFormat/>
    <w:rsid w:val="00A22945"/>
    <w:pPr>
      <w:keepNext w:val="0"/>
      <w:numPr>
        <w:ilvl w:val="1"/>
      </w:numPr>
      <w:outlineLvl w:val="1"/>
    </w:pPr>
    <w:rPr>
      <w:caps w:val="0"/>
      <w:szCs w:val="32"/>
    </w:rPr>
  </w:style>
  <w:style w:type="paragraph" w:styleId="Ttulo3">
    <w:name w:val="heading 3"/>
    <w:aliases w:val="Tempo Heading 3"/>
    <w:basedOn w:val="Normal"/>
    <w:next w:val="Normal"/>
    <w:qFormat/>
    <w:rsid w:val="00AB622F"/>
    <w:pPr>
      <w:keepNext/>
      <w:numPr>
        <w:ilvl w:val="2"/>
        <w:numId w:val="38"/>
      </w:numPr>
      <w:tabs>
        <w:tab w:val="left" w:pos="851"/>
      </w:tabs>
      <w:spacing w:before="360" w:line="240" w:lineRule="atLeast"/>
      <w:outlineLvl w:val="2"/>
    </w:pPr>
    <w:rPr>
      <w:rFonts w:ascii="Trebuchet MS" w:hAnsi="Trebuchet MS" w:cs="Arial"/>
      <w:b/>
      <w:bCs/>
      <w:sz w:val="18"/>
      <w:szCs w:val="26"/>
      <w:lang w:val="en-US"/>
    </w:rPr>
  </w:style>
  <w:style w:type="paragraph" w:styleId="Ttulo4">
    <w:name w:val="heading 4"/>
    <w:basedOn w:val="Normal"/>
    <w:next w:val="Normal"/>
    <w:qFormat/>
    <w:rsid w:val="00486710"/>
    <w:pPr>
      <w:keepNext/>
      <w:numPr>
        <w:ilvl w:val="3"/>
        <w:numId w:val="38"/>
      </w:numPr>
      <w:spacing w:before="240" w:after="60"/>
      <w:outlineLvl w:val="3"/>
    </w:pPr>
    <w:rPr>
      <w:rFonts w:ascii="Arial Bold" w:hAnsi="Arial Bold"/>
      <w:b/>
      <w:bCs/>
      <w:szCs w:val="28"/>
    </w:rPr>
  </w:style>
  <w:style w:type="paragraph" w:styleId="Ttulo5">
    <w:name w:val="heading 5"/>
    <w:basedOn w:val="Normal"/>
    <w:next w:val="Normal"/>
    <w:qFormat/>
    <w:rsid w:val="008F2AB3"/>
    <w:pPr>
      <w:numPr>
        <w:ilvl w:val="4"/>
        <w:numId w:val="38"/>
      </w:numPr>
      <w:spacing w:before="240" w:after="60"/>
      <w:outlineLvl w:val="4"/>
    </w:pPr>
    <w:rPr>
      <w:b/>
      <w:bCs/>
      <w:i/>
      <w:iCs/>
      <w:sz w:val="26"/>
      <w:szCs w:val="26"/>
    </w:rPr>
  </w:style>
  <w:style w:type="paragraph" w:styleId="Ttulo6">
    <w:name w:val="heading 6"/>
    <w:basedOn w:val="Normal"/>
    <w:next w:val="Normal"/>
    <w:qFormat/>
    <w:rsid w:val="008F2AB3"/>
    <w:pPr>
      <w:numPr>
        <w:ilvl w:val="5"/>
        <w:numId w:val="38"/>
      </w:numPr>
      <w:spacing w:before="240" w:after="60"/>
      <w:outlineLvl w:val="5"/>
    </w:pPr>
    <w:rPr>
      <w:rFonts w:ascii="Times New Roman" w:hAnsi="Times New Roman"/>
      <w:b/>
      <w:bCs/>
      <w:sz w:val="22"/>
    </w:rPr>
  </w:style>
  <w:style w:type="paragraph" w:styleId="Ttulo7">
    <w:name w:val="heading 7"/>
    <w:basedOn w:val="Normal"/>
    <w:next w:val="Normal"/>
    <w:qFormat/>
    <w:rsid w:val="005F51F2"/>
    <w:pPr>
      <w:numPr>
        <w:ilvl w:val="6"/>
        <w:numId w:val="38"/>
      </w:numPr>
      <w:spacing w:before="240" w:after="60"/>
      <w:jc w:val="left"/>
      <w:outlineLvl w:val="6"/>
    </w:pPr>
    <w:rPr>
      <w:szCs w:val="20"/>
    </w:rPr>
  </w:style>
  <w:style w:type="paragraph" w:styleId="Ttulo8">
    <w:name w:val="heading 8"/>
    <w:basedOn w:val="Normal"/>
    <w:next w:val="Normal"/>
    <w:qFormat/>
    <w:rsid w:val="005F51F2"/>
    <w:pPr>
      <w:numPr>
        <w:ilvl w:val="7"/>
        <w:numId w:val="38"/>
      </w:numPr>
      <w:spacing w:before="240" w:after="60"/>
      <w:jc w:val="left"/>
      <w:outlineLvl w:val="7"/>
    </w:pPr>
    <w:rPr>
      <w:i/>
      <w:szCs w:val="20"/>
    </w:rPr>
  </w:style>
  <w:style w:type="paragraph" w:styleId="Ttulo9">
    <w:name w:val="heading 9"/>
    <w:basedOn w:val="Normal"/>
    <w:next w:val="Normal"/>
    <w:qFormat/>
    <w:rsid w:val="005F51F2"/>
    <w:pPr>
      <w:numPr>
        <w:ilvl w:val="8"/>
        <w:numId w:val="38"/>
      </w:numPr>
      <w:spacing w:before="240" w:after="60"/>
      <w:jc w:val="left"/>
      <w:outlineLvl w:val="8"/>
    </w:pPr>
    <w:rPr>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mallSubtitle">
    <w:name w:val="Small Subtitle"/>
    <w:basedOn w:val="Normal"/>
    <w:next w:val="Normal"/>
    <w:rsid w:val="002E0847"/>
    <w:rPr>
      <w:sz w:val="36"/>
    </w:rPr>
  </w:style>
  <w:style w:type="paragraph" w:styleId="Subttulo">
    <w:name w:val="Subtitle"/>
    <w:basedOn w:val="Normal"/>
    <w:qFormat/>
    <w:rsid w:val="0006245C"/>
    <w:pPr>
      <w:jc w:val="center"/>
    </w:pPr>
    <w:rPr>
      <w:rFonts w:ascii="Arial Bold" w:hAnsi="Arial Bold"/>
      <w:b/>
      <w:sz w:val="44"/>
      <w:szCs w:val="48"/>
    </w:rPr>
  </w:style>
  <w:style w:type="paragraph" w:styleId="TDC1">
    <w:name w:val="toc 1"/>
    <w:basedOn w:val="Normal"/>
    <w:next w:val="Normal"/>
    <w:autoRedefine/>
    <w:uiPriority w:val="39"/>
    <w:rsid w:val="00B364EB"/>
    <w:pPr>
      <w:spacing w:before="360" w:after="0"/>
      <w:jc w:val="left"/>
    </w:pPr>
    <w:rPr>
      <w:rFonts w:asciiTheme="majorHAnsi" w:hAnsiTheme="majorHAnsi"/>
      <w:b/>
      <w:bCs/>
      <w:caps/>
      <w:szCs w:val="24"/>
    </w:rPr>
  </w:style>
  <w:style w:type="paragraph" w:styleId="TDC2">
    <w:name w:val="toc 2"/>
    <w:basedOn w:val="Normal"/>
    <w:next w:val="Normal"/>
    <w:autoRedefine/>
    <w:uiPriority w:val="39"/>
    <w:rsid w:val="00527B6A"/>
    <w:pPr>
      <w:tabs>
        <w:tab w:val="right" w:leader="underscore" w:pos="8495"/>
      </w:tabs>
      <w:ind w:left="567"/>
      <w:jc w:val="left"/>
    </w:pPr>
    <w:rPr>
      <w:rFonts w:asciiTheme="minorHAnsi" w:hAnsiTheme="minorHAnsi"/>
      <w:b/>
      <w:bCs/>
      <w:sz w:val="20"/>
      <w:szCs w:val="20"/>
    </w:rPr>
  </w:style>
  <w:style w:type="paragraph" w:styleId="Puesto">
    <w:name w:val="Title"/>
    <w:basedOn w:val="Normal"/>
    <w:link w:val="PuestoCar"/>
    <w:qFormat/>
    <w:rsid w:val="005D2278"/>
    <w:pPr>
      <w:jc w:val="center"/>
    </w:pPr>
    <w:rPr>
      <w:rFonts w:ascii="Arial Bold" w:hAnsi="Arial Bold"/>
      <w:b/>
      <w:sz w:val="44"/>
      <w:szCs w:val="48"/>
    </w:rPr>
  </w:style>
  <w:style w:type="character" w:customStyle="1" w:styleId="PuestoCar">
    <w:name w:val="Puesto Car"/>
    <w:basedOn w:val="Fuentedeprrafopredeter"/>
    <w:link w:val="Puesto"/>
    <w:rsid w:val="005D2278"/>
    <w:rPr>
      <w:rFonts w:ascii="Arial Bold" w:hAnsi="Arial Bold"/>
      <w:b/>
      <w:sz w:val="44"/>
      <w:szCs w:val="48"/>
      <w:lang w:val="en-GB" w:eastAsia="en-US" w:bidi="ar-SA"/>
    </w:rPr>
  </w:style>
  <w:style w:type="character" w:customStyle="1" w:styleId="Rowheader">
    <w:name w:val="Row header"/>
    <w:basedOn w:val="Fuentedeprrafopredeter"/>
    <w:rsid w:val="0006245C"/>
    <w:rPr>
      <w:rFonts w:ascii="Times New Roman" w:hAnsi="Times New Roman"/>
      <w:b/>
      <w:bCs/>
      <w:color w:val="auto"/>
      <w:sz w:val="18"/>
    </w:rPr>
  </w:style>
  <w:style w:type="table" w:styleId="Tablaconcuadrcula">
    <w:name w:val="Table Grid"/>
    <w:basedOn w:val="Tablanormal"/>
    <w:rsid w:val="0006245C"/>
    <w:pPr>
      <w:spacing w:before="40" w:after="40"/>
    </w:pPr>
    <w:rPr>
      <w:rFonts w:ascii="Century Gothic" w:hAnsi="Century Gothic"/>
      <w:sz w:val="18"/>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style>
  <w:style w:type="paragraph" w:customStyle="1" w:styleId="Tablecontent">
    <w:name w:val="Table content"/>
    <w:basedOn w:val="Normal"/>
    <w:rsid w:val="00794706"/>
    <w:pPr>
      <w:spacing w:before="40" w:after="40"/>
    </w:pPr>
    <w:rPr>
      <w:sz w:val="18"/>
    </w:rPr>
  </w:style>
  <w:style w:type="paragraph" w:customStyle="1" w:styleId="Hiddentext">
    <w:name w:val="Hidden text"/>
    <w:basedOn w:val="Normal"/>
    <w:rsid w:val="000143C9"/>
    <w:pPr>
      <w:pBdr>
        <w:top w:val="single" w:sz="4" w:space="1" w:color="808080"/>
        <w:left w:val="single" w:sz="4" w:space="4" w:color="808080"/>
        <w:bottom w:val="single" w:sz="4" w:space="1" w:color="808080"/>
        <w:right w:val="single" w:sz="4" w:space="4" w:color="808080"/>
      </w:pBdr>
      <w:shd w:val="clear" w:color="auto" w:fill="D9D9D9"/>
      <w:spacing w:before="240" w:after="240"/>
    </w:pPr>
    <w:rPr>
      <w:vanish/>
    </w:rPr>
  </w:style>
  <w:style w:type="paragraph" w:styleId="TDC3">
    <w:name w:val="toc 3"/>
    <w:basedOn w:val="Normal"/>
    <w:next w:val="Normal"/>
    <w:autoRedefine/>
    <w:uiPriority w:val="39"/>
    <w:rsid w:val="00615EF2"/>
    <w:pPr>
      <w:spacing w:before="0" w:after="0"/>
      <w:ind w:left="240"/>
      <w:jc w:val="left"/>
    </w:pPr>
    <w:rPr>
      <w:rFonts w:asciiTheme="minorHAnsi" w:hAnsiTheme="minorHAnsi"/>
      <w:sz w:val="20"/>
      <w:szCs w:val="20"/>
    </w:rPr>
  </w:style>
  <w:style w:type="paragraph" w:styleId="Encabezado">
    <w:name w:val="header"/>
    <w:basedOn w:val="Normal"/>
    <w:rsid w:val="0056690B"/>
    <w:pPr>
      <w:tabs>
        <w:tab w:val="center" w:pos="4320"/>
        <w:tab w:val="right" w:pos="8640"/>
      </w:tabs>
    </w:pPr>
  </w:style>
  <w:style w:type="paragraph" w:styleId="Piedepgina">
    <w:name w:val="footer"/>
    <w:aliases w:val="f"/>
    <w:basedOn w:val="Normal"/>
    <w:link w:val="PiedepginaCar"/>
    <w:rsid w:val="00486710"/>
    <w:pPr>
      <w:tabs>
        <w:tab w:val="right" w:pos="8460"/>
      </w:tabs>
      <w:jc w:val="left"/>
    </w:pPr>
    <w:rPr>
      <w:sz w:val="18"/>
      <w:szCs w:val="18"/>
    </w:rPr>
  </w:style>
  <w:style w:type="character" w:customStyle="1" w:styleId="PiedepginaCar">
    <w:name w:val="Pie de página Car"/>
    <w:aliases w:val="f Car"/>
    <w:basedOn w:val="Fuentedeprrafopredeter"/>
    <w:link w:val="Piedepgina"/>
    <w:rsid w:val="00486710"/>
    <w:rPr>
      <w:rFonts w:ascii="Arial" w:hAnsi="Arial"/>
      <w:sz w:val="18"/>
      <w:szCs w:val="18"/>
      <w:lang w:val="en-GB" w:eastAsia="en-US" w:bidi="ar-SA"/>
    </w:rPr>
  </w:style>
  <w:style w:type="paragraph" w:customStyle="1" w:styleId="SmallTitleNoNumbering">
    <w:name w:val="Small Title (No Numbering)"/>
    <w:basedOn w:val="Ttulo3"/>
    <w:next w:val="Normal"/>
    <w:rsid w:val="00E94A90"/>
    <w:pPr>
      <w:numPr>
        <w:ilvl w:val="0"/>
        <w:numId w:val="0"/>
      </w:numPr>
      <w:jc w:val="left"/>
    </w:pPr>
    <w:rPr>
      <w:b w:val="0"/>
      <w:sz w:val="36"/>
      <w:szCs w:val="36"/>
    </w:rPr>
  </w:style>
  <w:style w:type="character" w:customStyle="1" w:styleId="Ttulo1Car">
    <w:name w:val="Título 1 Car"/>
    <w:basedOn w:val="Fuentedeprrafopredeter"/>
    <w:link w:val="Ttulo1"/>
    <w:locked/>
    <w:rsid w:val="00A22945"/>
    <w:rPr>
      <w:rFonts w:ascii="Garamond" w:hAnsi="Garamond"/>
      <w:b/>
      <w:caps/>
      <w:kern w:val="28"/>
      <w:sz w:val="28"/>
      <w:szCs w:val="40"/>
      <w:lang w:eastAsia="en-US"/>
    </w:rPr>
  </w:style>
  <w:style w:type="character" w:styleId="Hipervnculo">
    <w:name w:val="Hyperlink"/>
    <w:basedOn w:val="Fuentedeprrafopredeter"/>
    <w:uiPriority w:val="99"/>
    <w:rsid w:val="00E94A90"/>
    <w:rPr>
      <w:rFonts w:ascii="Arial" w:hAnsi="Arial"/>
      <w:color w:val="0000FF"/>
      <w:u w:val="single"/>
    </w:rPr>
  </w:style>
  <w:style w:type="paragraph" w:customStyle="1" w:styleId="AppendixHeader">
    <w:name w:val="Appendix Header"/>
    <w:basedOn w:val="Ttulo1"/>
    <w:next w:val="Normal"/>
    <w:rsid w:val="00A53F34"/>
    <w:rPr>
      <w:lang w:val="en-US"/>
    </w:rPr>
  </w:style>
  <w:style w:type="paragraph" w:styleId="Textoindependiente">
    <w:name w:val="Body Text"/>
    <w:basedOn w:val="Normal"/>
    <w:rsid w:val="009D2D24"/>
    <w:pPr>
      <w:jc w:val="left"/>
    </w:pPr>
    <w:rPr>
      <w:rFonts w:ascii="Times New Roman" w:hAnsi="Times New Roman"/>
      <w:szCs w:val="20"/>
    </w:rPr>
  </w:style>
  <w:style w:type="character" w:styleId="Refdecomentario">
    <w:name w:val="annotation reference"/>
    <w:basedOn w:val="Fuentedeprrafopredeter"/>
    <w:semiHidden/>
    <w:rsid w:val="006318A8"/>
    <w:rPr>
      <w:sz w:val="16"/>
      <w:szCs w:val="16"/>
    </w:rPr>
  </w:style>
  <w:style w:type="paragraph" w:styleId="Textocomentario">
    <w:name w:val="annotation text"/>
    <w:basedOn w:val="Normal"/>
    <w:semiHidden/>
    <w:rsid w:val="006318A8"/>
    <w:pPr>
      <w:spacing w:line="240" w:lineRule="atLeast"/>
    </w:pPr>
    <w:rPr>
      <w:szCs w:val="20"/>
    </w:rPr>
  </w:style>
  <w:style w:type="paragraph" w:styleId="Textodeglobo">
    <w:name w:val="Balloon Text"/>
    <w:basedOn w:val="Normal"/>
    <w:semiHidden/>
    <w:rsid w:val="006318A8"/>
    <w:rPr>
      <w:rFonts w:ascii="Tahoma" w:hAnsi="Tahoma" w:cs="Tahoma"/>
      <w:sz w:val="16"/>
      <w:szCs w:val="16"/>
    </w:rPr>
  </w:style>
  <w:style w:type="paragraph" w:customStyle="1" w:styleId="Figurefooter">
    <w:name w:val="Figure footer"/>
    <w:basedOn w:val="Piedepgina"/>
    <w:next w:val="Normal"/>
    <w:rsid w:val="00B50EB2"/>
    <w:rPr>
      <w:sz w:val="16"/>
      <w:szCs w:val="16"/>
    </w:rPr>
  </w:style>
  <w:style w:type="paragraph" w:customStyle="1" w:styleId="NumberedList">
    <w:name w:val="Numbered List"/>
    <w:basedOn w:val="Normal"/>
    <w:rsid w:val="00734579"/>
    <w:pPr>
      <w:numPr>
        <w:numId w:val="5"/>
      </w:numPr>
      <w:jc w:val="left"/>
    </w:pPr>
  </w:style>
  <w:style w:type="paragraph" w:customStyle="1" w:styleId="BulletedList">
    <w:name w:val="Bulleted List"/>
    <w:basedOn w:val="Normal"/>
    <w:rsid w:val="008D325F"/>
    <w:pPr>
      <w:numPr>
        <w:numId w:val="1"/>
      </w:numPr>
      <w:jc w:val="left"/>
    </w:pPr>
  </w:style>
  <w:style w:type="paragraph" w:customStyle="1" w:styleId="EmphasizedText">
    <w:name w:val="Emphasized Text"/>
    <w:basedOn w:val="Normal"/>
    <w:rsid w:val="00212F64"/>
    <w:pPr>
      <w:jc w:val="center"/>
    </w:pPr>
    <w:rPr>
      <w:rFonts w:ascii="Arial Bold" w:hAnsi="Arial Bold"/>
      <w:b/>
      <w:i/>
    </w:rPr>
  </w:style>
  <w:style w:type="paragraph" w:styleId="Tabladeilustraciones">
    <w:name w:val="table of figures"/>
    <w:basedOn w:val="Normal"/>
    <w:next w:val="Normal"/>
    <w:semiHidden/>
    <w:rsid w:val="00BF4417"/>
  </w:style>
  <w:style w:type="paragraph" w:styleId="Asuntodelcomentario">
    <w:name w:val="annotation subject"/>
    <w:basedOn w:val="Textocomentario"/>
    <w:next w:val="Textocomentario"/>
    <w:semiHidden/>
    <w:rsid w:val="00794706"/>
    <w:pPr>
      <w:spacing w:line="280" w:lineRule="atLeast"/>
    </w:pPr>
    <w:rPr>
      <w:b/>
      <w:bCs/>
    </w:rPr>
  </w:style>
  <w:style w:type="paragraph" w:customStyle="1" w:styleId="Tablefooter">
    <w:name w:val="Table footer"/>
    <w:basedOn w:val="Figurefooter"/>
    <w:next w:val="Normal"/>
    <w:rsid w:val="00335038"/>
  </w:style>
  <w:style w:type="numbering" w:customStyle="1" w:styleId="StyleNumberedCustomColorRGB0174234Left063cmHangi">
    <w:name w:val="Style Numbered Custom Color(RGB(0174234)) Left:  0.63 cm Hangi..."/>
    <w:basedOn w:val="Sinlista"/>
    <w:rsid w:val="00897B16"/>
    <w:pPr>
      <w:numPr>
        <w:numId w:val="2"/>
      </w:numPr>
    </w:pPr>
  </w:style>
  <w:style w:type="numbering" w:customStyle="1" w:styleId="StyleBulletedSymbolsymbolCustomColorRGB0174234Left">
    <w:name w:val="Style Bulleted Symbol (symbol) Custom Color(RGB(0174234)) Left..."/>
    <w:basedOn w:val="Sinlista"/>
    <w:rsid w:val="00897B16"/>
    <w:pPr>
      <w:numPr>
        <w:numId w:val="3"/>
      </w:numPr>
    </w:pPr>
  </w:style>
  <w:style w:type="paragraph" w:styleId="Textonotapie">
    <w:name w:val="footnote text"/>
    <w:basedOn w:val="Normal"/>
    <w:semiHidden/>
    <w:rsid w:val="005D25F7"/>
    <w:rPr>
      <w:szCs w:val="20"/>
    </w:rPr>
  </w:style>
  <w:style w:type="paragraph" w:customStyle="1" w:styleId="DefaultParagraphFontParaChar">
    <w:name w:val="Default Paragraph Font Para Char"/>
    <w:basedOn w:val="Normal"/>
    <w:rsid w:val="00C6763A"/>
    <w:pPr>
      <w:spacing w:after="160" w:line="240" w:lineRule="exact"/>
      <w:jc w:val="left"/>
    </w:pPr>
    <w:rPr>
      <w:szCs w:val="20"/>
      <w:lang w:eastAsia="es-ES"/>
    </w:rPr>
  </w:style>
  <w:style w:type="paragraph" w:customStyle="1" w:styleId="Bullet1">
    <w:name w:val="Bullet 1"/>
    <w:basedOn w:val="Normal"/>
    <w:rsid w:val="00BA0908"/>
    <w:pPr>
      <w:numPr>
        <w:numId w:val="4"/>
      </w:numPr>
      <w:spacing w:before="60" w:after="0"/>
      <w:jc w:val="left"/>
    </w:pPr>
    <w:rPr>
      <w:szCs w:val="20"/>
      <w:lang w:val="en-US"/>
    </w:rPr>
  </w:style>
  <w:style w:type="paragraph" w:customStyle="1" w:styleId="Text">
    <w:name w:val="Text"/>
    <w:basedOn w:val="Normal"/>
    <w:rsid w:val="00BA0908"/>
    <w:pPr>
      <w:spacing w:after="0"/>
      <w:ind w:left="360"/>
      <w:jc w:val="left"/>
    </w:pPr>
    <w:rPr>
      <w:rFonts w:ascii="Times New Roman" w:hAnsi="Times New Roman"/>
      <w:sz w:val="22"/>
      <w:szCs w:val="20"/>
      <w:lang w:val="en-US"/>
    </w:rPr>
  </w:style>
  <w:style w:type="character" w:styleId="Refdenotaalpie">
    <w:name w:val="footnote reference"/>
    <w:basedOn w:val="Fuentedeprrafopredeter"/>
    <w:semiHidden/>
    <w:rsid w:val="005D25F7"/>
    <w:rPr>
      <w:vertAlign w:val="superscript"/>
    </w:rPr>
  </w:style>
  <w:style w:type="paragraph" w:customStyle="1" w:styleId="thread2">
    <w:name w:val="thread 2"/>
    <w:basedOn w:val="Textoindependiente"/>
    <w:rsid w:val="003B3F65"/>
    <w:pPr>
      <w:jc w:val="both"/>
    </w:pPr>
    <w:rPr>
      <w:rFonts w:ascii="Arial" w:hAnsi="Arial"/>
    </w:rPr>
  </w:style>
  <w:style w:type="paragraph" w:styleId="TDC4">
    <w:name w:val="toc 4"/>
    <w:basedOn w:val="Normal"/>
    <w:next w:val="Normal"/>
    <w:autoRedefine/>
    <w:semiHidden/>
    <w:rsid w:val="00D17A3A"/>
    <w:pPr>
      <w:spacing w:before="0" w:after="0"/>
      <w:ind w:left="480"/>
      <w:jc w:val="left"/>
    </w:pPr>
    <w:rPr>
      <w:rFonts w:asciiTheme="minorHAnsi" w:hAnsiTheme="minorHAnsi"/>
      <w:sz w:val="20"/>
      <w:szCs w:val="20"/>
    </w:rPr>
  </w:style>
  <w:style w:type="paragraph" w:styleId="TDC5">
    <w:name w:val="toc 5"/>
    <w:basedOn w:val="Normal"/>
    <w:next w:val="Normal"/>
    <w:autoRedefine/>
    <w:semiHidden/>
    <w:rsid w:val="00D17A3A"/>
    <w:pPr>
      <w:spacing w:before="0" w:after="0"/>
      <w:ind w:left="720"/>
      <w:jc w:val="left"/>
    </w:pPr>
    <w:rPr>
      <w:rFonts w:asciiTheme="minorHAnsi" w:hAnsiTheme="minorHAnsi"/>
      <w:sz w:val="20"/>
      <w:szCs w:val="20"/>
    </w:rPr>
  </w:style>
  <w:style w:type="paragraph" w:styleId="TDC6">
    <w:name w:val="toc 6"/>
    <w:basedOn w:val="Normal"/>
    <w:next w:val="Normal"/>
    <w:autoRedefine/>
    <w:semiHidden/>
    <w:rsid w:val="00D17A3A"/>
    <w:pPr>
      <w:spacing w:before="0" w:after="0"/>
      <w:ind w:left="960"/>
      <w:jc w:val="left"/>
    </w:pPr>
    <w:rPr>
      <w:rFonts w:asciiTheme="minorHAnsi" w:hAnsiTheme="minorHAnsi"/>
      <w:sz w:val="20"/>
      <w:szCs w:val="20"/>
    </w:rPr>
  </w:style>
  <w:style w:type="paragraph" w:styleId="TDC7">
    <w:name w:val="toc 7"/>
    <w:basedOn w:val="Normal"/>
    <w:next w:val="Normal"/>
    <w:autoRedefine/>
    <w:semiHidden/>
    <w:rsid w:val="00D17A3A"/>
    <w:pPr>
      <w:spacing w:before="0" w:after="0"/>
      <w:ind w:left="1200"/>
      <w:jc w:val="left"/>
    </w:pPr>
    <w:rPr>
      <w:rFonts w:asciiTheme="minorHAnsi" w:hAnsiTheme="minorHAnsi"/>
      <w:sz w:val="20"/>
      <w:szCs w:val="20"/>
    </w:rPr>
  </w:style>
  <w:style w:type="paragraph" w:styleId="TDC8">
    <w:name w:val="toc 8"/>
    <w:basedOn w:val="Normal"/>
    <w:next w:val="Normal"/>
    <w:autoRedefine/>
    <w:semiHidden/>
    <w:rsid w:val="00D17A3A"/>
    <w:pPr>
      <w:spacing w:before="0" w:after="0"/>
      <w:ind w:left="1440"/>
      <w:jc w:val="left"/>
    </w:pPr>
    <w:rPr>
      <w:rFonts w:asciiTheme="minorHAnsi" w:hAnsiTheme="minorHAnsi"/>
      <w:sz w:val="20"/>
      <w:szCs w:val="20"/>
    </w:rPr>
  </w:style>
  <w:style w:type="paragraph" w:styleId="TDC9">
    <w:name w:val="toc 9"/>
    <w:basedOn w:val="Normal"/>
    <w:next w:val="Normal"/>
    <w:autoRedefine/>
    <w:semiHidden/>
    <w:rsid w:val="00D17A3A"/>
    <w:pPr>
      <w:spacing w:before="0" w:after="0"/>
      <w:ind w:left="1680"/>
      <w:jc w:val="left"/>
    </w:pPr>
    <w:rPr>
      <w:rFonts w:asciiTheme="minorHAnsi" w:hAnsiTheme="minorHAnsi"/>
      <w:sz w:val="20"/>
      <w:szCs w:val="20"/>
    </w:rPr>
  </w:style>
  <w:style w:type="paragraph" w:styleId="ndice1">
    <w:name w:val="index 1"/>
    <w:basedOn w:val="Normal"/>
    <w:next w:val="Normal"/>
    <w:semiHidden/>
    <w:rsid w:val="001F28A1"/>
    <w:pPr>
      <w:spacing w:before="220" w:after="0" w:line="300" w:lineRule="atLeast"/>
    </w:pPr>
    <w:rPr>
      <w:rFonts w:ascii="Times New Roman" w:hAnsi="Times New Roman"/>
      <w:sz w:val="22"/>
      <w:szCs w:val="20"/>
      <w:lang w:val="en-CA" w:eastAsia="de-DE"/>
    </w:rPr>
  </w:style>
  <w:style w:type="paragraph" w:styleId="Sangra3detindependiente">
    <w:name w:val="Body Text Indent 3"/>
    <w:basedOn w:val="Normal"/>
    <w:rsid w:val="00800D51"/>
    <w:pPr>
      <w:ind w:left="283"/>
    </w:pPr>
    <w:rPr>
      <w:sz w:val="16"/>
      <w:szCs w:val="16"/>
    </w:rPr>
  </w:style>
  <w:style w:type="paragraph" w:customStyle="1" w:styleId="Paragraph">
    <w:name w:val="&lt;  Paragraph&gt;"/>
    <w:basedOn w:val="Normal"/>
    <w:rsid w:val="00A004BB"/>
    <w:pPr>
      <w:overflowPunct w:val="0"/>
      <w:autoSpaceDE w:val="0"/>
      <w:autoSpaceDN w:val="0"/>
      <w:adjustRightInd w:val="0"/>
      <w:spacing w:before="80" w:after="80" w:line="240" w:lineRule="atLeast"/>
      <w:jc w:val="left"/>
      <w:textAlignment w:val="baseline"/>
    </w:pPr>
    <w:rPr>
      <w:rFonts w:eastAsia="Arial Unicode MS" w:cs="Arial Unicode MS"/>
      <w:bCs/>
      <w:sz w:val="28"/>
      <w:szCs w:val="24"/>
      <w:lang w:val="en-US"/>
    </w:rPr>
  </w:style>
  <w:style w:type="paragraph" w:customStyle="1" w:styleId="-Style10Block">
    <w:name w:val="-Style (10 Block)"/>
    <w:basedOn w:val="Normal"/>
    <w:rsid w:val="000E2667"/>
    <w:pPr>
      <w:overflowPunct w:val="0"/>
      <w:autoSpaceDE w:val="0"/>
      <w:autoSpaceDN w:val="0"/>
      <w:adjustRightInd w:val="0"/>
      <w:spacing w:before="60" w:after="80" w:line="260" w:lineRule="exact"/>
      <w:textAlignment w:val="baseline"/>
    </w:pPr>
    <w:rPr>
      <w:szCs w:val="20"/>
      <w:lang w:val="de-DE"/>
    </w:rPr>
  </w:style>
  <w:style w:type="paragraph" w:customStyle="1" w:styleId="woordenlijst">
    <w:name w:val="woordenlijst"/>
    <w:basedOn w:val="Normal"/>
    <w:rsid w:val="000E2667"/>
    <w:pPr>
      <w:numPr>
        <w:ilvl w:val="3"/>
        <w:numId w:val="6"/>
      </w:numPr>
      <w:overflowPunct w:val="0"/>
      <w:autoSpaceDE w:val="0"/>
      <w:autoSpaceDN w:val="0"/>
      <w:adjustRightInd w:val="0"/>
      <w:spacing w:line="240" w:lineRule="atLeast"/>
      <w:jc w:val="left"/>
      <w:textAlignment w:val="baseline"/>
    </w:pPr>
    <w:rPr>
      <w:rFonts w:ascii="Helv" w:hAnsi="Helv"/>
      <w:szCs w:val="20"/>
      <w:lang w:val="nl-BE"/>
    </w:rPr>
  </w:style>
  <w:style w:type="paragraph" w:styleId="Mapadeldocumento">
    <w:name w:val="Document Map"/>
    <w:basedOn w:val="Normal"/>
    <w:semiHidden/>
    <w:rsid w:val="00040962"/>
    <w:pPr>
      <w:shd w:val="clear" w:color="auto" w:fill="000080"/>
    </w:pPr>
    <w:rPr>
      <w:rFonts w:ascii="Tahoma" w:hAnsi="Tahoma" w:cs="Tahoma"/>
      <w:szCs w:val="20"/>
    </w:rPr>
  </w:style>
  <w:style w:type="paragraph" w:customStyle="1" w:styleId="Para">
    <w:name w:val="Para"/>
    <w:basedOn w:val="Normal"/>
    <w:link w:val="ParaChar"/>
    <w:rsid w:val="00E06D08"/>
    <w:pPr>
      <w:jc w:val="left"/>
    </w:pPr>
    <w:rPr>
      <w:sz w:val="22"/>
      <w:szCs w:val="24"/>
      <w:lang w:val="en-US"/>
    </w:rPr>
  </w:style>
  <w:style w:type="character" w:customStyle="1" w:styleId="ParaChar">
    <w:name w:val="Para Char"/>
    <w:basedOn w:val="Fuentedeprrafopredeter"/>
    <w:link w:val="Para"/>
    <w:rsid w:val="00E06D08"/>
    <w:rPr>
      <w:rFonts w:ascii="Arial" w:hAnsi="Arial"/>
      <w:sz w:val="22"/>
      <w:szCs w:val="24"/>
      <w:lang w:val="en-US" w:eastAsia="en-US" w:bidi="ar-SA"/>
    </w:rPr>
  </w:style>
  <w:style w:type="paragraph" w:customStyle="1" w:styleId="StyleHeading1Arial10ptNotBold">
    <w:name w:val="Style Heading 1 + Arial 10 pt Not Bold"/>
    <w:basedOn w:val="Ttulo1"/>
    <w:link w:val="StyleHeading1Arial10ptNotBoldChar"/>
    <w:rsid w:val="00E06D08"/>
    <w:pPr>
      <w:tabs>
        <w:tab w:val="clear" w:pos="851"/>
      </w:tabs>
      <w:spacing w:before="0" w:after="0"/>
      <w:jc w:val="left"/>
    </w:pPr>
    <w:rPr>
      <w:rFonts w:ascii="Times New Roman" w:hAnsi="Times New Roman"/>
      <w:kern w:val="0"/>
      <w:szCs w:val="24"/>
      <w:lang w:val="en-US"/>
    </w:rPr>
  </w:style>
  <w:style w:type="character" w:customStyle="1" w:styleId="StyleHeading1Arial10ptNotBoldChar">
    <w:name w:val="Style Heading 1 + Arial 10 pt Not Bold Char"/>
    <w:basedOn w:val="Fuentedeprrafopredeter"/>
    <w:link w:val="StyleHeading1Arial10ptNotBold"/>
    <w:rsid w:val="00E06D08"/>
    <w:rPr>
      <w:b/>
      <w:sz w:val="28"/>
      <w:szCs w:val="24"/>
      <w:lang w:val="en-US" w:eastAsia="en-US" w:bidi="ar-SA"/>
    </w:rPr>
  </w:style>
  <w:style w:type="paragraph" w:styleId="Sangranormal">
    <w:name w:val="Normal Indent"/>
    <w:basedOn w:val="Normal"/>
    <w:rsid w:val="00452792"/>
    <w:pPr>
      <w:spacing w:after="0"/>
      <w:ind w:left="576"/>
      <w:jc w:val="left"/>
    </w:pPr>
    <w:rPr>
      <w:szCs w:val="20"/>
    </w:rPr>
  </w:style>
  <w:style w:type="paragraph" w:styleId="Sangradetextonormal">
    <w:name w:val="Body Text Indent"/>
    <w:basedOn w:val="Normal"/>
    <w:rsid w:val="008F2AB3"/>
    <w:pPr>
      <w:ind w:left="283"/>
    </w:pPr>
  </w:style>
  <w:style w:type="paragraph" w:customStyle="1" w:styleId="ABLOCKPARA">
    <w:name w:val="A BLOCK PARA"/>
    <w:basedOn w:val="Normal"/>
    <w:rsid w:val="008F2AB3"/>
    <w:pPr>
      <w:spacing w:after="0"/>
      <w:jc w:val="left"/>
    </w:pPr>
    <w:rPr>
      <w:rFonts w:ascii="Book Antiqua" w:hAnsi="Book Antiqua"/>
      <w:sz w:val="22"/>
      <w:szCs w:val="20"/>
      <w:lang w:val="en-US" w:eastAsia="es-ES_tradnl"/>
    </w:rPr>
  </w:style>
  <w:style w:type="paragraph" w:customStyle="1" w:styleId="TableText">
    <w:name w:val="Table Text"/>
    <w:basedOn w:val="Normal"/>
    <w:autoRedefine/>
    <w:rsid w:val="008F2AB3"/>
    <w:pPr>
      <w:keepLines/>
      <w:tabs>
        <w:tab w:val="left" w:pos="720"/>
      </w:tabs>
      <w:spacing w:after="0"/>
      <w:ind w:left="709"/>
      <w:jc w:val="left"/>
    </w:pPr>
    <w:rPr>
      <w:rFonts w:ascii="Trebuchet MS" w:hAnsi="Trebuchet MS"/>
      <w:snapToGrid w:val="0"/>
      <w:color w:val="000080"/>
      <w:sz w:val="16"/>
      <w:szCs w:val="20"/>
      <w:lang w:val="en-US"/>
    </w:rPr>
  </w:style>
  <w:style w:type="paragraph" w:customStyle="1" w:styleId="Normal2">
    <w:name w:val="Normal 2"/>
    <w:basedOn w:val="Normal"/>
    <w:rsid w:val="008F2AB3"/>
    <w:pPr>
      <w:keepLines/>
      <w:overflowPunct w:val="0"/>
      <w:autoSpaceDE w:val="0"/>
      <w:autoSpaceDN w:val="0"/>
      <w:adjustRightInd w:val="0"/>
      <w:ind w:left="720"/>
      <w:jc w:val="left"/>
      <w:textAlignment w:val="baseline"/>
    </w:pPr>
    <w:rPr>
      <w:rFonts w:ascii="Trebuchet MS" w:hAnsi="Trebuchet MS"/>
      <w:szCs w:val="20"/>
      <w:lang w:eastAsia="es-ES_tradnl"/>
    </w:rPr>
  </w:style>
  <w:style w:type="paragraph" w:customStyle="1" w:styleId="tty80">
    <w:name w:val="tty80"/>
    <w:basedOn w:val="Normal"/>
    <w:rsid w:val="008F2AB3"/>
    <w:pPr>
      <w:spacing w:after="0"/>
      <w:jc w:val="left"/>
    </w:pPr>
    <w:rPr>
      <w:rFonts w:ascii="Courier New" w:hAnsi="Courier New"/>
      <w:szCs w:val="20"/>
      <w:lang w:val="en-US" w:eastAsia="es-ES_tradnl"/>
    </w:rPr>
  </w:style>
  <w:style w:type="paragraph" w:customStyle="1" w:styleId="Example">
    <w:name w:val="Example"/>
    <w:basedOn w:val="Normal"/>
    <w:next w:val="Normal"/>
    <w:rsid w:val="00460070"/>
    <w:pPr>
      <w:keepLines/>
      <w:spacing w:after="240"/>
      <w:ind w:left="851"/>
      <w:jc w:val="left"/>
    </w:pPr>
    <w:rPr>
      <w:rFonts w:ascii="Courier New" w:hAnsi="Courier New"/>
      <w:szCs w:val="20"/>
      <w:lang w:val="en-GB" w:eastAsia="es-ES_tradnl"/>
    </w:rPr>
  </w:style>
  <w:style w:type="paragraph" w:styleId="Prrafodelista">
    <w:name w:val="List Paragraph"/>
    <w:basedOn w:val="Normal"/>
    <w:uiPriority w:val="34"/>
    <w:qFormat/>
    <w:rsid w:val="005827B1"/>
    <w:pPr>
      <w:ind w:left="708"/>
    </w:pPr>
  </w:style>
  <w:style w:type="character" w:styleId="Nmerodepgina">
    <w:name w:val="page number"/>
    <w:basedOn w:val="Fuentedeprrafopredeter"/>
    <w:rsid w:val="000F170A"/>
  </w:style>
  <w:style w:type="paragraph" w:customStyle="1" w:styleId="Manual">
    <w:name w:val="Manual"/>
    <w:basedOn w:val="Sangradetextonormal"/>
    <w:link w:val="ManualCar"/>
    <w:qFormat/>
    <w:rsid w:val="00EA5E0F"/>
    <w:pPr>
      <w:ind w:left="859" w:firstLine="437"/>
    </w:pPr>
    <w:rPr>
      <w:rFonts w:ascii="Trebuchet MS" w:hAnsi="Trebuchet MS"/>
      <w:i/>
      <w:sz w:val="18"/>
      <w:szCs w:val="18"/>
    </w:rPr>
  </w:style>
  <w:style w:type="character" w:customStyle="1" w:styleId="ManualCar">
    <w:name w:val="Manual Car"/>
    <w:basedOn w:val="Fuentedeprrafopredeter"/>
    <w:link w:val="Manual"/>
    <w:rsid w:val="00EA5E0F"/>
    <w:rPr>
      <w:rFonts w:ascii="Trebuchet MS" w:hAnsi="Trebuchet MS"/>
      <w:i/>
      <w:sz w:val="18"/>
      <w:szCs w:val="18"/>
      <w:lang w:eastAsia="en-US"/>
    </w:rPr>
  </w:style>
  <w:style w:type="paragraph" w:styleId="Descripcin">
    <w:name w:val="caption"/>
    <w:basedOn w:val="Normal"/>
    <w:next w:val="Normal"/>
    <w:unhideWhenUsed/>
    <w:qFormat/>
    <w:rsid w:val="00166340"/>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5209">
      <w:bodyDiv w:val="1"/>
      <w:marLeft w:val="0"/>
      <w:marRight w:val="0"/>
      <w:marTop w:val="0"/>
      <w:marBottom w:val="0"/>
      <w:divBdr>
        <w:top w:val="none" w:sz="0" w:space="0" w:color="auto"/>
        <w:left w:val="none" w:sz="0" w:space="0" w:color="auto"/>
        <w:bottom w:val="none" w:sz="0" w:space="0" w:color="auto"/>
        <w:right w:val="none" w:sz="0" w:space="0" w:color="auto"/>
      </w:divBdr>
    </w:div>
    <w:div w:id="315493293">
      <w:bodyDiv w:val="1"/>
      <w:marLeft w:val="0"/>
      <w:marRight w:val="0"/>
      <w:marTop w:val="0"/>
      <w:marBottom w:val="0"/>
      <w:divBdr>
        <w:top w:val="none" w:sz="0" w:space="0" w:color="auto"/>
        <w:left w:val="none" w:sz="0" w:space="0" w:color="auto"/>
        <w:bottom w:val="none" w:sz="0" w:space="0" w:color="auto"/>
        <w:right w:val="none" w:sz="0" w:space="0" w:color="auto"/>
      </w:divBdr>
    </w:div>
    <w:div w:id="544148301">
      <w:bodyDiv w:val="1"/>
      <w:marLeft w:val="0"/>
      <w:marRight w:val="0"/>
      <w:marTop w:val="0"/>
      <w:marBottom w:val="0"/>
      <w:divBdr>
        <w:top w:val="none" w:sz="0" w:space="0" w:color="auto"/>
        <w:left w:val="none" w:sz="0" w:space="0" w:color="auto"/>
        <w:bottom w:val="none" w:sz="0" w:space="0" w:color="auto"/>
        <w:right w:val="none" w:sz="0" w:space="0" w:color="auto"/>
      </w:divBdr>
    </w:div>
    <w:div w:id="965768624">
      <w:bodyDiv w:val="1"/>
      <w:marLeft w:val="0"/>
      <w:marRight w:val="0"/>
      <w:marTop w:val="0"/>
      <w:marBottom w:val="0"/>
      <w:divBdr>
        <w:top w:val="none" w:sz="0" w:space="0" w:color="auto"/>
        <w:left w:val="none" w:sz="0" w:space="0" w:color="auto"/>
        <w:bottom w:val="none" w:sz="0" w:space="0" w:color="auto"/>
        <w:right w:val="none" w:sz="0" w:space="0" w:color="auto"/>
      </w:divBdr>
    </w:div>
    <w:div w:id="1119228684">
      <w:bodyDiv w:val="1"/>
      <w:marLeft w:val="0"/>
      <w:marRight w:val="0"/>
      <w:marTop w:val="0"/>
      <w:marBottom w:val="0"/>
      <w:divBdr>
        <w:top w:val="none" w:sz="0" w:space="0" w:color="auto"/>
        <w:left w:val="none" w:sz="0" w:space="0" w:color="auto"/>
        <w:bottom w:val="none" w:sz="0" w:space="0" w:color="auto"/>
        <w:right w:val="none" w:sz="0" w:space="0" w:color="auto"/>
      </w:divBdr>
      <w:divsChild>
        <w:div w:id="827667495">
          <w:marLeft w:val="0"/>
          <w:marRight w:val="0"/>
          <w:marTop w:val="0"/>
          <w:marBottom w:val="0"/>
          <w:divBdr>
            <w:top w:val="none" w:sz="0" w:space="0" w:color="auto"/>
            <w:left w:val="none" w:sz="0" w:space="0" w:color="auto"/>
            <w:bottom w:val="none" w:sz="0" w:space="0" w:color="auto"/>
            <w:right w:val="none" w:sz="0" w:space="0" w:color="auto"/>
          </w:divBdr>
        </w:div>
      </w:divsChild>
    </w:div>
    <w:div w:id="1313560340">
      <w:bodyDiv w:val="1"/>
      <w:marLeft w:val="0"/>
      <w:marRight w:val="0"/>
      <w:marTop w:val="0"/>
      <w:marBottom w:val="0"/>
      <w:divBdr>
        <w:top w:val="none" w:sz="0" w:space="0" w:color="auto"/>
        <w:left w:val="none" w:sz="0" w:space="0" w:color="auto"/>
        <w:bottom w:val="none" w:sz="0" w:space="0" w:color="auto"/>
        <w:right w:val="none" w:sz="0" w:space="0" w:color="auto"/>
      </w:divBdr>
    </w:div>
    <w:div w:id="1679771514">
      <w:bodyDiv w:val="1"/>
      <w:marLeft w:val="30"/>
      <w:marRight w:val="30"/>
      <w:marTop w:val="0"/>
      <w:marBottom w:val="0"/>
      <w:divBdr>
        <w:top w:val="none" w:sz="0" w:space="0" w:color="auto"/>
        <w:left w:val="none" w:sz="0" w:space="0" w:color="auto"/>
        <w:bottom w:val="none" w:sz="0" w:space="0" w:color="auto"/>
        <w:right w:val="none" w:sz="0" w:space="0" w:color="auto"/>
      </w:divBdr>
      <w:divsChild>
        <w:div w:id="134496210">
          <w:marLeft w:val="0"/>
          <w:marRight w:val="0"/>
          <w:marTop w:val="0"/>
          <w:marBottom w:val="0"/>
          <w:divBdr>
            <w:top w:val="none" w:sz="0" w:space="0" w:color="auto"/>
            <w:left w:val="none" w:sz="0" w:space="0" w:color="auto"/>
            <w:bottom w:val="none" w:sz="0" w:space="0" w:color="auto"/>
            <w:right w:val="none" w:sz="0" w:space="0" w:color="auto"/>
          </w:divBdr>
          <w:divsChild>
            <w:div w:id="2060588444">
              <w:marLeft w:val="0"/>
              <w:marRight w:val="0"/>
              <w:marTop w:val="0"/>
              <w:marBottom w:val="0"/>
              <w:divBdr>
                <w:top w:val="none" w:sz="0" w:space="0" w:color="auto"/>
                <w:left w:val="none" w:sz="0" w:space="0" w:color="auto"/>
                <w:bottom w:val="none" w:sz="0" w:space="0" w:color="auto"/>
                <w:right w:val="none" w:sz="0" w:space="0" w:color="auto"/>
              </w:divBdr>
              <w:divsChild>
                <w:div w:id="1335961135">
                  <w:marLeft w:val="180"/>
                  <w:marRight w:val="0"/>
                  <w:marTop w:val="0"/>
                  <w:marBottom w:val="0"/>
                  <w:divBdr>
                    <w:top w:val="none" w:sz="0" w:space="0" w:color="auto"/>
                    <w:left w:val="none" w:sz="0" w:space="0" w:color="auto"/>
                    <w:bottom w:val="none" w:sz="0" w:space="0" w:color="auto"/>
                    <w:right w:val="none" w:sz="0" w:space="0" w:color="auto"/>
                  </w:divBdr>
                  <w:divsChild>
                    <w:div w:id="8657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diana.gomez.rio\Local%20Settings\Temp\wz5b7\FINREF%20Template%20v23122008.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0B0D7F-F2CB-4BDB-864D-26D0A618C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FINREF Template v23122008.dot</Template>
  <TotalTime>514</TotalTime>
  <Pages>28</Pages>
  <Words>3960</Words>
  <Characters>21782</Characters>
  <Application>Microsoft Office Word</Application>
  <DocSecurity>0</DocSecurity>
  <Lines>181</Lines>
  <Paragraphs>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Guía de usuario</vt:lpstr>
      <vt:lpstr>&lt;Title of document&gt;</vt:lpstr>
    </vt:vector>
  </TitlesOfParts>
  <Company>Spain Delivery Center - E</Company>
  <LinksUpToDate>false</LinksUpToDate>
  <CharactersWithSpaces>25691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usuario</dc:title>
  <dc:subject>Petición Grúas</dc:subject>
  <dc:creator>Javier Tello</dc:creator>
  <cp:lastModifiedBy>Javier Tello</cp:lastModifiedBy>
  <cp:revision>48</cp:revision>
  <cp:lastPrinted>2014-07-24T11:44:00Z</cp:lastPrinted>
  <dcterms:created xsi:type="dcterms:W3CDTF">2014-02-10T10:19:00Z</dcterms:created>
  <dcterms:modified xsi:type="dcterms:W3CDTF">2014-08-25T07:12:00Z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