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214975505"/>
        <w:docPartObj>
          <w:docPartGallery w:val="Cover Pages"/>
          <w:docPartUnique/>
        </w:docPartObj>
      </w:sdtPr>
      <w:sdtEndPr>
        <w:rPr>
          <w:rFonts w:ascii="Trebuchet MS" w:hAnsi="Trebuchet MS"/>
          <w:sz w:val="18"/>
          <w:szCs w:val="18"/>
        </w:rPr>
      </w:sdtEndPr>
      <w:sdtContent>
        <w:p w:rsidR="00B37E50" w:rsidRDefault="00B37E50"/>
        <w:p w:rsidR="003D3BDC" w:rsidRDefault="003D3BDC"/>
        <w:p w:rsidR="003D3BDC" w:rsidRDefault="003D3BDC"/>
        <w:p w:rsidR="003D3BDC" w:rsidRDefault="003D3BDC"/>
        <w:p w:rsidR="003D3BDC" w:rsidRDefault="003D3BDC"/>
        <w:p w:rsidR="00730289" w:rsidRDefault="00730289"/>
        <w:p w:rsidR="00730289" w:rsidRDefault="00730289"/>
        <w:sdt>
          <w:sdtPr>
            <w:rPr>
              <w:b/>
              <w:bCs/>
              <w:color w:val="1F497D" w:themeColor="text2"/>
              <w:sz w:val="72"/>
              <w:szCs w:val="72"/>
            </w:rPr>
            <w:alias w:val="Título"/>
            <w:id w:val="259843320"/>
            <w:dataBinding w:prefixMappings="xmlns:ns0='http://schemas.openxmlformats.org/package/2006/metadata/core-properties' xmlns:ns1='http://purl.org/dc/elements/1.1/'" w:xpath="/ns0:coreProperties[1]/ns1:title[1]" w:storeItemID="{6C3C8BC8-F283-45AE-878A-BAB7291924A1}"/>
            <w:text/>
          </w:sdtPr>
          <w:sdtContent>
            <w:p w:rsidR="003D3BDC" w:rsidRDefault="008F273A" w:rsidP="00077E42">
              <w:pPr>
                <w:spacing w:after="0"/>
                <w:jc w:val="center"/>
                <w:rPr>
                  <w:b/>
                  <w:bCs/>
                  <w:color w:val="1F497D" w:themeColor="text2"/>
                  <w:sz w:val="72"/>
                  <w:szCs w:val="72"/>
                </w:rPr>
              </w:pPr>
              <w:r>
                <w:rPr>
                  <w:b/>
                  <w:bCs/>
                  <w:color w:val="1F497D" w:themeColor="text2"/>
                  <w:sz w:val="72"/>
                  <w:szCs w:val="72"/>
                </w:rPr>
                <w:t>Manual</w:t>
              </w:r>
              <w:r w:rsidR="00852643">
                <w:rPr>
                  <w:b/>
                  <w:bCs/>
                  <w:color w:val="1F497D" w:themeColor="text2"/>
                  <w:sz w:val="72"/>
                  <w:szCs w:val="72"/>
                </w:rPr>
                <w:t xml:space="preserve"> de </w:t>
              </w:r>
              <w:r w:rsidR="00077E42">
                <w:rPr>
                  <w:b/>
                  <w:bCs/>
                  <w:color w:val="1F497D" w:themeColor="text2"/>
                  <w:sz w:val="72"/>
                  <w:szCs w:val="72"/>
                </w:rPr>
                <w:t>usuario y funcionalidad</w:t>
              </w:r>
            </w:p>
          </w:sdtContent>
        </w:sdt>
        <w:sdt>
          <w:sdtPr>
            <w:rPr>
              <w:b/>
              <w:bCs/>
              <w:color w:val="4F81BD" w:themeColor="accent1"/>
              <w:sz w:val="40"/>
              <w:szCs w:val="40"/>
            </w:rPr>
            <w:alias w:val="Subtítulo"/>
            <w:id w:val="1214975600"/>
            <w:dataBinding w:prefixMappings="xmlns:ns0='http://schemas.openxmlformats.org/package/2006/metadata/core-properties' xmlns:ns1='http://purl.org/dc/elements/1.1/'" w:xpath="/ns0:coreProperties[1]/ns1:subject[1]" w:storeItemID="{6C3C8BC8-F283-45AE-878A-BAB7291924A1}"/>
            <w:text/>
          </w:sdtPr>
          <w:sdtContent>
            <w:p w:rsidR="00EF33AA" w:rsidRPr="00730289" w:rsidRDefault="00077E42" w:rsidP="00077E42">
              <w:pPr>
                <w:jc w:val="center"/>
                <w:rPr>
                  <w:b/>
                  <w:bCs/>
                  <w:color w:val="4F81BD" w:themeColor="accent1"/>
                  <w:sz w:val="40"/>
                  <w:szCs w:val="40"/>
                </w:rPr>
              </w:pPr>
              <w:r w:rsidRPr="001E476D">
                <w:rPr>
                  <w:b/>
                  <w:bCs/>
                  <w:color w:val="4F81BD" w:themeColor="accent1"/>
                  <w:sz w:val="40"/>
                  <w:szCs w:val="40"/>
                </w:rPr>
                <w:t>Aplicaciones Gestión de Boletines de Denuncia, Gestión de Expedientes y Sede Electrónica</w:t>
              </w:r>
            </w:p>
          </w:sdtContent>
        </w:sdt>
        <w:p w:rsidR="00730289" w:rsidRDefault="00730289" w:rsidP="00EF33AA"/>
        <w:p w:rsidR="00730289" w:rsidRDefault="00730289" w:rsidP="00EF33AA"/>
        <w:p w:rsidR="00EF33AA" w:rsidRDefault="00EF33AA" w:rsidP="00EF33AA"/>
        <w:p w:rsidR="0006245C" w:rsidRPr="00EF33AA" w:rsidRDefault="003D3BDC" w:rsidP="00284FDD">
          <w:pPr>
            <w:jc w:val="center"/>
          </w:pPr>
          <w:r>
            <w:rPr>
              <w:rFonts w:ascii="Trebuchet MS" w:hAnsi="Trebuchet MS"/>
              <w:noProof/>
              <w:sz w:val="18"/>
              <w:szCs w:val="18"/>
              <w:lang w:eastAsia="es-ES"/>
            </w:rPr>
            <w:drawing>
              <wp:inline distT="0" distB="0" distL="0" distR="0">
                <wp:extent cx="2924175" cy="2924175"/>
                <wp:effectExtent l="19050" t="0" r="9525" b="0"/>
                <wp:docPr id="2" name="1 Imagen" descr="cgb_cuadrado_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b_cuadrado_azul.jpg"/>
                        <pic:cNvPicPr/>
                      </pic:nvPicPr>
                      <pic:blipFill>
                        <a:blip r:embed="rId9" cstate="print"/>
                        <a:stretch>
                          <a:fillRect/>
                        </a:stretch>
                      </pic:blipFill>
                      <pic:spPr>
                        <a:xfrm>
                          <a:off x="0" y="0"/>
                          <a:ext cx="2924175" cy="2924175"/>
                        </a:xfrm>
                        <a:prstGeom prst="rect">
                          <a:avLst/>
                        </a:prstGeom>
                      </pic:spPr>
                    </pic:pic>
                  </a:graphicData>
                </a:graphic>
              </wp:inline>
            </w:drawing>
          </w:r>
        </w:p>
      </w:sdtContent>
    </w:sdt>
    <w:p w:rsidR="00EC6955" w:rsidRDefault="00EC6955" w:rsidP="00655125"/>
    <w:p w:rsidR="00EF33AA" w:rsidRDefault="00EF33AA" w:rsidP="00655125"/>
    <w:p w:rsidR="00EF33AA" w:rsidRDefault="00EF33AA" w:rsidP="00655125"/>
    <w:p w:rsidR="000F170A" w:rsidRDefault="000F170A" w:rsidP="00655125"/>
    <w:p w:rsidR="000F170A" w:rsidRDefault="000F170A" w:rsidP="00655125"/>
    <w:p w:rsidR="00EF33AA" w:rsidRDefault="00EF33AA" w:rsidP="00655125"/>
    <w:p w:rsidR="00506DE3" w:rsidRDefault="00506DE3" w:rsidP="00655125"/>
    <w:p w:rsidR="00506DE3" w:rsidRDefault="00506DE3" w:rsidP="00655125"/>
    <w:p w:rsidR="00506DE3" w:rsidRDefault="00506DE3" w:rsidP="00655125"/>
    <w:p w:rsidR="00506DE3" w:rsidRPr="00561D09" w:rsidRDefault="00506DE3" w:rsidP="00655125"/>
    <w:tbl>
      <w:tblPr>
        <w:tblpPr w:leftFromText="141" w:rightFromText="141" w:vertAnchor="text" w:tblpXSpec="center" w:tblpY="1"/>
        <w:tblOverlap w:val="never"/>
        <w:tblW w:w="9098"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93"/>
        <w:gridCol w:w="2409"/>
        <w:gridCol w:w="2127"/>
        <w:gridCol w:w="3569"/>
      </w:tblGrid>
      <w:tr w:rsidR="000F170A" w:rsidRPr="007B5748" w:rsidTr="00011E2C">
        <w:trPr>
          <w:jc w:val="center"/>
        </w:trPr>
        <w:tc>
          <w:tcPr>
            <w:tcW w:w="9098"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F170A" w:rsidRPr="00011E2C" w:rsidRDefault="000F170A" w:rsidP="00011E2C">
            <w:pPr>
              <w:jc w:val="center"/>
              <w:rPr>
                <w:b/>
              </w:rPr>
            </w:pPr>
            <w:r w:rsidRPr="00011E2C">
              <w:rPr>
                <w:b/>
              </w:rPr>
              <w:t>REGISTRO DE CAMBIOS</w:t>
            </w:r>
          </w:p>
        </w:tc>
      </w:tr>
      <w:tr w:rsidR="000F170A" w:rsidRPr="007B5748" w:rsidTr="00011E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jc w:val="center"/>
        </w:trPr>
        <w:tc>
          <w:tcPr>
            <w:tcW w:w="993" w:type="dxa"/>
            <w:tcBorders>
              <w:top w:val="single" w:sz="12" w:space="0" w:color="auto"/>
              <w:left w:val="single" w:sz="12" w:space="0" w:color="auto"/>
              <w:bottom w:val="single" w:sz="12" w:space="0" w:color="auto"/>
              <w:right w:val="single" w:sz="12" w:space="0" w:color="auto"/>
            </w:tcBorders>
            <w:shd w:val="clear" w:color="auto" w:fill="E6E6E6"/>
            <w:vAlign w:val="center"/>
          </w:tcPr>
          <w:p w:rsidR="000F170A" w:rsidRPr="00011E2C" w:rsidRDefault="000F170A" w:rsidP="00011E2C">
            <w:pPr>
              <w:jc w:val="center"/>
              <w:rPr>
                <w:b/>
              </w:rPr>
            </w:pPr>
            <w:r w:rsidRPr="00011E2C">
              <w:rPr>
                <w:b/>
              </w:rPr>
              <w:t>Versión</w:t>
            </w:r>
          </w:p>
        </w:tc>
        <w:tc>
          <w:tcPr>
            <w:tcW w:w="2409" w:type="dxa"/>
            <w:tcBorders>
              <w:top w:val="single" w:sz="12" w:space="0" w:color="auto"/>
              <w:left w:val="single" w:sz="12" w:space="0" w:color="auto"/>
              <w:bottom w:val="single" w:sz="12" w:space="0" w:color="auto"/>
              <w:right w:val="single" w:sz="12" w:space="0" w:color="auto"/>
            </w:tcBorders>
            <w:shd w:val="clear" w:color="auto" w:fill="E6E6E6"/>
            <w:vAlign w:val="center"/>
          </w:tcPr>
          <w:p w:rsidR="000F170A" w:rsidRPr="00011E2C" w:rsidRDefault="000F170A" w:rsidP="00011E2C">
            <w:pPr>
              <w:jc w:val="center"/>
              <w:rPr>
                <w:b/>
              </w:rPr>
            </w:pPr>
            <w:r w:rsidRPr="00011E2C">
              <w:rPr>
                <w:b/>
              </w:rPr>
              <w:t>Autor</w:t>
            </w:r>
          </w:p>
        </w:tc>
        <w:tc>
          <w:tcPr>
            <w:tcW w:w="2127" w:type="dxa"/>
            <w:tcBorders>
              <w:top w:val="single" w:sz="12" w:space="0" w:color="auto"/>
              <w:left w:val="single" w:sz="12" w:space="0" w:color="auto"/>
              <w:bottom w:val="single" w:sz="12" w:space="0" w:color="auto"/>
              <w:right w:val="single" w:sz="12" w:space="0" w:color="auto"/>
            </w:tcBorders>
            <w:shd w:val="clear" w:color="auto" w:fill="E6E6E6"/>
            <w:vAlign w:val="center"/>
          </w:tcPr>
          <w:p w:rsidR="000F170A" w:rsidRPr="00011E2C" w:rsidRDefault="000F170A" w:rsidP="00011E2C">
            <w:pPr>
              <w:jc w:val="center"/>
              <w:rPr>
                <w:b/>
              </w:rPr>
            </w:pPr>
            <w:r w:rsidRPr="00011E2C">
              <w:rPr>
                <w:b/>
              </w:rPr>
              <w:t>Fecha Modificación</w:t>
            </w:r>
          </w:p>
        </w:tc>
        <w:tc>
          <w:tcPr>
            <w:tcW w:w="3569" w:type="dxa"/>
            <w:tcBorders>
              <w:top w:val="single" w:sz="12" w:space="0" w:color="auto"/>
              <w:left w:val="single" w:sz="12" w:space="0" w:color="auto"/>
              <w:bottom w:val="single" w:sz="12" w:space="0" w:color="auto"/>
              <w:right w:val="single" w:sz="12" w:space="0" w:color="auto"/>
            </w:tcBorders>
            <w:shd w:val="clear" w:color="auto" w:fill="E6E6E6"/>
            <w:vAlign w:val="center"/>
          </w:tcPr>
          <w:p w:rsidR="000F170A" w:rsidRPr="00011E2C" w:rsidRDefault="000F170A" w:rsidP="00011E2C">
            <w:pPr>
              <w:jc w:val="center"/>
              <w:rPr>
                <w:b/>
              </w:rPr>
            </w:pPr>
            <w:r w:rsidRPr="00011E2C">
              <w:rPr>
                <w:b/>
              </w:rPr>
              <w:t>Motivo del cambio</w:t>
            </w:r>
          </w:p>
        </w:tc>
      </w:tr>
      <w:tr w:rsidR="000F170A" w:rsidRPr="002076AF" w:rsidTr="00011E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jc w:val="center"/>
        </w:trPr>
        <w:tc>
          <w:tcPr>
            <w:tcW w:w="993" w:type="dxa"/>
            <w:tcBorders>
              <w:top w:val="nil"/>
              <w:left w:val="single" w:sz="12" w:space="0" w:color="auto"/>
              <w:right w:val="single" w:sz="12" w:space="0" w:color="auto"/>
            </w:tcBorders>
            <w:vAlign w:val="center"/>
          </w:tcPr>
          <w:p w:rsidR="000F170A" w:rsidRPr="002076AF" w:rsidRDefault="0004629F" w:rsidP="00011E2C">
            <w:pPr>
              <w:jc w:val="center"/>
            </w:pPr>
            <w:r>
              <w:t>v.</w:t>
            </w:r>
            <w:r w:rsidR="00852643">
              <w:t>1.0</w:t>
            </w:r>
          </w:p>
        </w:tc>
        <w:tc>
          <w:tcPr>
            <w:tcW w:w="2409" w:type="dxa"/>
            <w:tcBorders>
              <w:top w:val="nil"/>
              <w:left w:val="single" w:sz="12" w:space="0" w:color="auto"/>
              <w:right w:val="single" w:sz="12" w:space="0" w:color="auto"/>
            </w:tcBorders>
            <w:vAlign w:val="center"/>
          </w:tcPr>
          <w:p w:rsidR="00077E42" w:rsidRPr="00077E42" w:rsidRDefault="00077E42" w:rsidP="00077E42">
            <w:pPr>
              <w:jc w:val="center"/>
            </w:pPr>
            <w:r w:rsidRPr="00077E42">
              <w:t>Pedro Sánchez</w:t>
            </w:r>
            <w:r>
              <w:t xml:space="preserve"> Álvarez</w:t>
            </w:r>
          </w:p>
          <w:p w:rsidR="00077E42" w:rsidRPr="00077E42" w:rsidRDefault="00077E42" w:rsidP="00077E42">
            <w:pPr>
              <w:jc w:val="center"/>
            </w:pPr>
            <w:r w:rsidRPr="00077E42">
              <w:t>Francisco Martín</w:t>
            </w:r>
            <w:r>
              <w:t xml:space="preserve"> García</w:t>
            </w:r>
          </w:p>
          <w:p w:rsidR="000F170A" w:rsidRPr="002076AF" w:rsidRDefault="00077E42" w:rsidP="00077E42">
            <w:pPr>
              <w:jc w:val="center"/>
            </w:pPr>
            <w:r w:rsidRPr="00077E42">
              <w:t>Javier Tello</w:t>
            </w:r>
            <w:r>
              <w:t xml:space="preserve"> Hernández</w:t>
            </w:r>
          </w:p>
        </w:tc>
        <w:tc>
          <w:tcPr>
            <w:tcW w:w="2127" w:type="dxa"/>
            <w:tcBorders>
              <w:top w:val="nil"/>
              <w:left w:val="single" w:sz="12" w:space="0" w:color="auto"/>
              <w:right w:val="single" w:sz="12" w:space="0" w:color="auto"/>
            </w:tcBorders>
            <w:vAlign w:val="center"/>
          </w:tcPr>
          <w:p w:rsidR="000F170A" w:rsidRPr="002076AF" w:rsidRDefault="00077E42" w:rsidP="00011E2C">
            <w:pPr>
              <w:jc w:val="center"/>
            </w:pPr>
            <w:r>
              <w:t>05/05</w:t>
            </w:r>
            <w:r w:rsidR="00852643">
              <w:t>/201</w:t>
            </w:r>
            <w:r>
              <w:t>4</w:t>
            </w:r>
          </w:p>
        </w:tc>
        <w:tc>
          <w:tcPr>
            <w:tcW w:w="3569" w:type="dxa"/>
            <w:tcBorders>
              <w:top w:val="nil"/>
              <w:left w:val="single" w:sz="12" w:space="0" w:color="auto"/>
              <w:right w:val="single" w:sz="12" w:space="0" w:color="auto"/>
            </w:tcBorders>
            <w:vAlign w:val="center"/>
          </w:tcPr>
          <w:p w:rsidR="000F170A" w:rsidRPr="002076AF" w:rsidRDefault="00077E42" w:rsidP="00011E2C">
            <w:pPr>
              <w:jc w:val="center"/>
            </w:pPr>
            <w:r>
              <w:t>Versión inicial</w:t>
            </w:r>
          </w:p>
        </w:tc>
      </w:tr>
    </w:tbl>
    <w:p w:rsidR="000F170A" w:rsidRPr="007B5748" w:rsidRDefault="000F170A" w:rsidP="000F170A">
      <w:pPr>
        <w:rPr>
          <w:rFonts w:ascii="Trebuchet MS" w:hAnsi="Trebuchet MS"/>
        </w:rPr>
      </w:pPr>
    </w:p>
    <w:p w:rsidR="000F170A" w:rsidRDefault="000F170A" w:rsidP="000F170A"/>
    <w:p w:rsidR="00EC3696" w:rsidRDefault="00137F99" w:rsidP="00EC3696">
      <w:r w:rsidRPr="00561D09">
        <w:br w:type="page"/>
      </w:r>
    </w:p>
    <w:p w:rsidR="00EC3696" w:rsidRDefault="00EC3696" w:rsidP="00EC3696"/>
    <w:p w:rsidR="008F2AB3" w:rsidRPr="00077E42" w:rsidRDefault="00077E42" w:rsidP="00EC3696">
      <w:pPr>
        <w:rPr>
          <w:b/>
        </w:rPr>
      </w:pPr>
      <w:r w:rsidRPr="00077E42">
        <w:rPr>
          <w:b/>
        </w:rPr>
        <w:t>ÍNDICE</w:t>
      </w:r>
    </w:p>
    <w:p w:rsidR="004720D7" w:rsidRPr="000F170A" w:rsidRDefault="004720D7" w:rsidP="00EC3696">
      <w:pPr>
        <w:rPr>
          <w:b/>
        </w:rPr>
      </w:pPr>
    </w:p>
    <w:p w:rsidR="00305D66" w:rsidRDefault="000E7754">
      <w:pPr>
        <w:pStyle w:val="TDC1"/>
        <w:rPr>
          <w:rFonts w:asciiTheme="minorHAnsi" w:eastAsiaTheme="minorEastAsia" w:hAnsiTheme="minorHAnsi" w:cstheme="minorBidi"/>
          <w:b w:val="0"/>
          <w:smallCaps w:val="0"/>
          <w:noProof/>
          <w:sz w:val="22"/>
          <w:lang w:val="es-ES" w:eastAsia="es-ES"/>
        </w:rPr>
      </w:pPr>
      <w:r w:rsidRPr="000E7754">
        <w:rPr>
          <w:i/>
          <w:lang w:val="es-ES"/>
        </w:rPr>
        <w:fldChar w:fldCharType="begin"/>
      </w:r>
      <w:r w:rsidR="008F2AB3" w:rsidRPr="004720D7">
        <w:rPr>
          <w:i/>
          <w:lang w:val="es-ES"/>
        </w:rPr>
        <w:instrText xml:space="preserve"> TOC \o "1-3" \f </w:instrText>
      </w:r>
      <w:r w:rsidRPr="000E7754">
        <w:rPr>
          <w:i/>
          <w:lang w:val="es-ES"/>
        </w:rPr>
        <w:fldChar w:fldCharType="separate"/>
      </w:r>
      <w:r w:rsidR="00305D66">
        <w:rPr>
          <w:noProof/>
        </w:rPr>
        <w:t>1.</w:t>
      </w:r>
      <w:r w:rsidR="00305D66">
        <w:rPr>
          <w:rFonts w:asciiTheme="minorHAnsi" w:eastAsiaTheme="minorEastAsia" w:hAnsiTheme="minorHAnsi" w:cstheme="minorBidi"/>
          <w:b w:val="0"/>
          <w:smallCaps w:val="0"/>
          <w:noProof/>
          <w:sz w:val="22"/>
          <w:lang w:val="es-ES" w:eastAsia="es-ES"/>
        </w:rPr>
        <w:tab/>
      </w:r>
      <w:r w:rsidR="00305D66">
        <w:rPr>
          <w:noProof/>
        </w:rPr>
        <w:t>Introducción</w:t>
      </w:r>
      <w:r w:rsidR="00305D66">
        <w:rPr>
          <w:noProof/>
        </w:rPr>
        <w:tab/>
      </w:r>
      <w:r>
        <w:rPr>
          <w:noProof/>
        </w:rPr>
        <w:fldChar w:fldCharType="begin"/>
      </w:r>
      <w:r w:rsidR="00305D66">
        <w:rPr>
          <w:noProof/>
        </w:rPr>
        <w:instrText xml:space="preserve"> PAGEREF _Toc387074120 \h </w:instrText>
      </w:r>
      <w:r>
        <w:rPr>
          <w:noProof/>
        </w:rPr>
      </w:r>
      <w:r>
        <w:rPr>
          <w:noProof/>
        </w:rPr>
        <w:fldChar w:fldCharType="separate"/>
      </w:r>
      <w:r w:rsidR="00305D66">
        <w:rPr>
          <w:noProof/>
        </w:rPr>
        <w:t>4</w:t>
      </w:r>
      <w:r>
        <w:rPr>
          <w:noProof/>
        </w:rPr>
        <w:fldChar w:fldCharType="end"/>
      </w:r>
    </w:p>
    <w:p w:rsidR="00305D66" w:rsidRDefault="00305D66">
      <w:pPr>
        <w:pStyle w:val="TDC2"/>
        <w:rPr>
          <w:rFonts w:asciiTheme="minorHAnsi" w:eastAsiaTheme="minorEastAsia" w:hAnsiTheme="minorHAnsi" w:cstheme="minorBidi"/>
          <w:sz w:val="22"/>
          <w:lang w:eastAsia="es-ES"/>
        </w:rPr>
      </w:pPr>
      <w:r>
        <w:t>1.1.</w:t>
      </w:r>
      <w:r>
        <w:rPr>
          <w:rFonts w:asciiTheme="minorHAnsi" w:eastAsiaTheme="minorEastAsia" w:hAnsiTheme="minorHAnsi" w:cstheme="minorBidi"/>
          <w:sz w:val="22"/>
          <w:lang w:eastAsia="es-ES"/>
        </w:rPr>
        <w:tab/>
      </w:r>
      <w:r>
        <w:t>Propósito del documento</w:t>
      </w:r>
      <w:r>
        <w:tab/>
      </w:r>
      <w:r w:rsidR="000E7754">
        <w:fldChar w:fldCharType="begin"/>
      </w:r>
      <w:r>
        <w:instrText xml:space="preserve"> PAGEREF _Toc387074121 \h </w:instrText>
      </w:r>
      <w:r w:rsidR="000E7754">
        <w:fldChar w:fldCharType="separate"/>
      </w:r>
      <w:r>
        <w:t>4</w:t>
      </w:r>
      <w:r w:rsidR="000E7754">
        <w:fldChar w:fldCharType="end"/>
      </w:r>
    </w:p>
    <w:p w:rsidR="00305D66" w:rsidRDefault="00305D66">
      <w:pPr>
        <w:pStyle w:val="TDC1"/>
        <w:rPr>
          <w:rFonts w:asciiTheme="minorHAnsi" w:eastAsiaTheme="minorEastAsia" w:hAnsiTheme="minorHAnsi" w:cstheme="minorBidi"/>
          <w:b w:val="0"/>
          <w:smallCaps w:val="0"/>
          <w:noProof/>
          <w:sz w:val="22"/>
          <w:lang w:val="es-ES" w:eastAsia="es-ES"/>
        </w:rPr>
      </w:pPr>
      <w:r>
        <w:rPr>
          <w:noProof/>
        </w:rPr>
        <w:t>2.</w:t>
      </w:r>
      <w:r>
        <w:rPr>
          <w:rFonts w:asciiTheme="minorHAnsi" w:eastAsiaTheme="minorEastAsia" w:hAnsiTheme="minorHAnsi" w:cstheme="minorBidi"/>
          <w:b w:val="0"/>
          <w:smallCaps w:val="0"/>
          <w:noProof/>
          <w:sz w:val="22"/>
          <w:lang w:val="es-ES" w:eastAsia="es-ES"/>
        </w:rPr>
        <w:tab/>
      </w:r>
      <w:r>
        <w:rPr>
          <w:noProof/>
        </w:rPr>
        <w:t>Módulos de la Aplicación</w:t>
      </w:r>
      <w:r>
        <w:rPr>
          <w:noProof/>
        </w:rPr>
        <w:tab/>
      </w:r>
      <w:r w:rsidR="000E7754">
        <w:rPr>
          <w:noProof/>
        </w:rPr>
        <w:fldChar w:fldCharType="begin"/>
      </w:r>
      <w:r>
        <w:rPr>
          <w:noProof/>
        </w:rPr>
        <w:instrText xml:space="preserve"> PAGEREF _Toc387074122 \h </w:instrText>
      </w:r>
      <w:r w:rsidR="000E7754">
        <w:rPr>
          <w:noProof/>
        </w:rPr>
      </w:r>
      <w:r w:rsidR="000E7754">
        <w:rPr>
          <w:noProof/>
        </w:rPr>
        <w:fldChar w:fldCharType="separate"/>
      </w:r>
      <w:r>
        <w:rPr>
          <w:noProof/>
        </w:rPr>
        <w:t>5</w:t>
      </w:r>
      <w:r w:rsidR="000E7754">
        <w:rPr>
          <w:noProof/>
        </w:rPr>
        <w:fldChar w:fldCharType="end"/>
      </w:r>
    </w:p>
    <w:p w:rsidR="00305D66" w:rsidRDefault="00305D66">
      <w:pPr>
        <w:pStyle w:val="TDC2"/>
        <w:rPr>
          <w:rFonts w:asciiTheme="minorHAnsi" w:eastAsiaTheme="minorEastAsia" w:hAnsiTheme="minorHAnsi" w:cstheme="minorBidi"/>
          <w:sz w:val="22"/>
          <w:lang w:eastAsia="es-ES"/>
        </w:rPr>
      </w:pPr>
      <w:r>
        <w:t>2.1.</w:t>
      </w:r>
      <w:r>
        <w:rPr>
          <w:rFonts w:asciiTheme="minorHAnsi" w:eastAsiaTheme="minorEastAsia" w:hAnsiTheme="minorHAnsi" w:cstheme="minorBidi"/>
          <w:sz w:val="22"/>
          <w:lang w:eastAsia="es-ES"/>
        </w:rPr>
        <w:tab/>
      </w:r>
      <w:r>
        <w:t>Gestión de boletines</w:t>
      </w:r>
      <w:r>
        <w:tab/>
      </w:r>
      <w:r w:rsidR="000E7754">
        <w:fldChar w:fldCharType="begin"/>
      </w:r>
      <w:r>
        <w:instrText xml:space="preserve"> PAGEREF _Toc387074123 \h </w:instrText>
      </w:r>
      <w:r w:rsidR="000E7754">
        <w:fldChar w:fldCharType="separate"/>
      </w:r>
      <w:r>
        <w:t>5</w:t>
      </w:r>
      <w:r w:rsidR="000E7754">
        <w:fldChar w:fldCharType="end"/>
      </w:r>
    </w:p>
    <w:p w:rsidR="00305D66" w:rsidRDefault="00305D66">
      <w:pPr>
        <w:pStyle w:val="TDC2"/>
        <w:rPr>
          <w:rFonts w:asciiTheme="minorHAnsi" w:eastAsiaTheme="minorEastAsia" w:hAnsiTheme="minorHAnsi" w:cstheme="minorBidi"/>
          <w:sz w:val="22"/>
          <w:lang w:eastAsia="es-ES"/>
        </w:rPr>
      </w:pPr>
      <w:r>
        <w:t>2.2.</w:t>
      </w:r>
      <w:r>
        <w:rPr>
          <w:rFonts w:asciiTheme="minorHAnsi" w:eastAsiaTheme="minorEastAsia" w:hAnsiTheme="minorHAnsi" w:cstheme="minorBidi"/>
          <w:sz w:val="22"/>
          <w:lang w:eastAsia="es-ES"/>
        </w:rPr>
        <w:tab/>
      </w:r>
      <w:r>
        <w:t>Gestión de expedientes</w:t>
      </w:r>
      <w:r>
        <w:tab/>
      </w:r>
      <w:r w:rsidR="000E7754">
        <w:fldChar w:fldCharType="begin"/>
      </w:r>
      <w:r>
        <w:instrText xml:space="preserve"> PAGEREF _Toc387074124 \h </w:instrText>
      </w:r>
      <w:r w:rsidR="000E7754">
        <w:fldChar w:fldCharType="separate"/>
      </w:r>
      <w:r>
        <w:t>5</w:t>
      </w:r>
      <w:r w:rsidR="000E7754">
        <w:fldChar w:fldCharType="end"/>
      </w:r>
    </w:p>
    <w:p w:rsidR="00305D66" w:rsidRDefault="00305D66">
      <w:pPr>
        <w:pStyle w:val="TDC2"/>
        <w:rPr>
          <w:rFonts w:asciiTheme="minorHAnsi" w:eastAsiaTheme="minorEastAsia" w:hAnsiTheme="minorHAnsi" w:cstheme="minorBidi"/>
          <w:sz w:val="22"/>
          <w:lang w:eastAsia="es-ES"/>
        </w:rPr>
      </w:pPr>
      <w:r>
        <w:t>2.3.</w:t>
      </w:r>
      <w:r>
        <w:rPr>
          <w:rFonts w:asciiTheme="minorHAnsi" w:eastAsiaTheme="minorEastAsia" w:hAnsiTheme="minorHAnsi" w:cstheme="minorBidi"/>
          <w:sz w:val="22"/>
          <w:lang w:eastAsia="es-ES"/>
        </w:rPr>
        <w:tab/>
      </w:r>
      <w:r>
        <w:t>Sede electrónica</w:t>
      </w:r>
      <w:r>
        <w:tab/>
      </w:r>
      <w:r w:rsidR="000E7754">
        <w:fldChar w:fldCharType="begin"/>
      </w:r>
      <w:r>
        <w:instrText xml:space="preserve"> PAGEREF _Toc387074125 \h </w:instrText>
      </w:r>
      <w:r w:rsidR="000E7754">
        <w:fldChar w:fldCharType="separate"/>
      </w:r>
      <w:r>
        <w:t>5</w:t>
      </w:r>
      <w:r w:rsidR="000E7754">
        <w:fldChar w:fldCharType="end"/>
      </w:r>
    </w:p>
    <w:p w:rsidR="00305D66" w:rsidRDefault="00305D66">
      <w:pPr>
        <w:pStyle w:val="TDC1"/>
        <w:rPr>
          <w:rFonts w:asciiTheme="minorHAnsi" w:eastAsiaTheme="minorEastAsia" w:hAnsiTheme="minorHAnsi" w:cstheme="minorBidi"/>
          <w:b w:val="0"/>
          <w:smallCaps w:val="0"/>
          <w:noProof/>
          <w:sz w:val="22"/>
          <w:lang w:val="es-ES" w:eastAsia="es-ES"/>
        </w:rPr>
      </w:pPr>
      <w:r>
        <w:rPr>
          <w:noProof/>
        </w:rPr>
        <w:t>3.</w:t>
      </w:r>
      <w:r>
        <w:rPr>
          <w:rFonts w:asciiTheme="minorHAnsi" w:eastAsiaTheme="minorEastAsia" w:hAnsiTheme="minorHAnsi" w:cstheme="minorBidi"/>
          <w:b w:val="0"/>
          <w:smallCaps w:val="0"/>
          <w:noProof/>
          <w:sz w:val="22"/>
          <w:lang w:val="es-ES" w:eastAsia="es-ES"/>
        </w:rPr>
        <w:tab/>
      </w:r>
      <w:r>
        <w:rPr>
          <w:noProof/>
        </w:rPr>
        <w:t>Arquitectura de la aplicación</w:t>
      </w:r>
      <w:r>
        <w:rPr>
          <w:noProof/>
        </w:rPr>
        <w:tab/>
      </w:r>
      <w:r w:rsidR="000E7754">
        <w:rPr>
          <w:noProof/>
        </w:rPr>
        <w:fldChar w:fldCharType="begin"/>
      </w:r>
      <w:r>
        <w:rPr>
          <w:noProof/>
        </w:rPr>
        <w:instrText xml:space="preserve"> PAGEREF _Toc387074126 \h </w:instrText>
      </w:r>
      <w:r w:rsidR="000E7754">
        <w:rPr>
          <w:noProof/>
        </w:rPr>
      </w:r>
      <w:r w:rsidR="000E7754">
        <w:rPr>
          <w:noProof/>
        </w:rPr>
        <w:fldChar w:fldCharType="separate"/>
      </w:r>
      <w:r>
        <w:rPr>
          <w:noProof/>
        </w:rPr>
        <w:t>6</w:t>
      </w:r>
      <w:r w:rsidR="000E7754">
        <w:rPr>
          <w:noProof/>
        </w:rPr>
        <w:fldChar w:fldCharType="end"/>
      </w:r>
    </w:p>
    <w:p w:rsidR="00305D66" w:rsidRDefault="00305D66">
      <w:pPr>
        <w:pStyle w:val="TDC2"/>
        <w:rPr>
          <w:rFonts w:asciiTheme="minorHAnsi" w:eastAsiaTheme="minorEastAsia" w:hAnsiTheme="minorHAnsi" w:cstheme="minorBidi"/>
          <w:sz w:val="22"/>
          <w:lang w:eastAsia="es-ES"/>
        </w:rPr>
      </w:pPr>
      <w:r>
        <w:t>3.1.</w:t>
      </w:r>
      <w:r>
        <w:rPr>
          <w:rFonts w:asciiTheme="minorHAnsi" w:eastAsiaTheme="minorEastAsia" w:hAnsiTheme="minorHAnsi" w:cstheme="minorBidi"/>
          <w:sz w:val="22"/>
          <w:lang w:eastAsia="es-ES"/>
        </w:rPr>
        <w:tab/>
      </w:r>
      <w:r>
        <w:t>Primeros pasos</w:t>
      </w:r>
      <w:r>
        <w:tab/>
      </w:r>
      <w:r w:rsidR="000E7754">
        <w:fldChar w:fldCharType="begin"/>
      </w:r>
      <w:r>
        <w:instrText xml:space="preserve"> PAGEREF _Toc387074127 \h </w:instrText>
      </w:r>
      <w:r w:rsidR="000E7754">
        <w:fldChar w:fldCharType="separate"/>
      </w:r>
      <w:r>
        <w:t>6</w:t>
      </w:r>
      <w:r w:rsidR="000E7754">
        <w:fldChar w:fldCharType="end"/>
      </w:r>
    </w:p>
    <w:p w:rsidR="00305D66" w:rsidRDefault="00305D66">
      <w:pPr>
        <w:pStyle w:val="TDC2"/>
        <w:rPr>
          <w:rFonts w:asciiTheme="minorHAnsi" w:eastAsiaTheme="minorEastAsia" w:hAnsiTheme="minorHAnsi" w:cstheme="minorBidi"/>
          <w:sz w:val="22"/>
          <w:lang w:eastAsia="es-ES"/>
        </w:rPr>
      </w:pPr>
      <w:r>
        <w:t>3.2.</w:t>
      </w:r>
      <w:r>
        <w:rPr>
          <w:rFonts w:asciiTheme="minorHAnsi" w:eastAsiaTheme="minorEastAsia" w:hAnsiTheme="minorHAnsi" w:cstheme="minorBidi"/>
          <w:sz w:val="22"/>
          <w:lang w:eastAsia="es-ES"/>
        </w:rPr>
        <w:tab/>
      </w:r>
      <w:r>
        <w:t>Diseño de las aplicaciones</w:t>
      </w:r>
      <w:r>
        <w:tab/>
      </w:r>
      <w:r w:rsidR="000E7754">
        <w:fldChar w:fldCharType="begin"/>
      </w:r>
      <w:r>
        <w:instrText xml:space="preserve"> PAGEREF _Toc387074128 \h </w:instrText>
      </w:r>
      <w:r w:rsidR="000E7754">
        <w:fldChar w:fldCharType="separate"/>
      </w:r>
      <w:r>
        <w:t>6</w:t>
      </w:r>
      <w:r w:rsidR="000E7754">
        <w:fldChar w:fldCharType="end"/>
      </w:r>
    </w:p>
    <w:p w:rsidR="00305D66" w:rsidRDefault="00305D66">
      <w:pPr>
        <w:pStyle w:val="TDC2"/>
        <w:rPr>
          <w:rFonts w:asciiTheme="minorHAnsi" w:eastAsiaTheme="minorEastAsia" w:hAnsiTheme="minorHAnsi" w:cstheme="minorBidi"/>
          <w:sz w:val="22"/>
          <w:lang w:eastAsia="es-ES"/>
        </w:rPr>
      </w:pPr>
      <w:r>
        <w:t>3.2.1.</w:t>
      </w:r>
      <w:r>
        <w:rPr>
          <w:rFonts w:asciiTheme="minorHAnsi" w:eastAsiaTheme="minorEastAsia" w:hAnsiTheme="minorHAnsi" w:cstheme="minorBidi"/>
          <w:sz w:val="22"/>
          <w:lang w:eastAsia="es-ES"/>
        </w:rPr>
        <w:tab/>
      </w:r>
      <w:r>
        <w:t>Modelo</w:t>
      </w:r>
      <w:r>
        <w:tab/>
      </w:r>
      <w:r w:rsidR="000E7754">
        <w:fldChar w:fldCharType="begin"/>
      </w:r>
      <w:r>
        <w:instrText xml:space="preserve"> PAGEREF _Toc387074129 \h </w:instrText>
      </w:r>
      <w:r w:rsidR="000E7754">
        <w:fldChar w:fldCharType="separate"/>
      </w:r>
      <w:r>
        <w:t>7</w:t>
      </w:r>
      <w:r w:rsidR="000E7754">
        <w:fldChar w:fldCharType="end"/>
      </w:r>
    </w:p>
    <w:p w:rsidR="00305D66" w:rsidRDefault="00305D66">
      <w:pPr>
        <w:pStyle w:val="TDC2"/>
        <w:rPr>
          <w:rFonts w:asciiTheme="minorHAnsi" w:eastAsiaTheme="minorEastAsia" w:hAnsiTheme="minorHAnsi" w:cstheme="minorBidi"/>
          <w:sz w:val="22"/>
          <w:lang w:eastAsia="es-ES"/>
        </w:rPr>
      </w:pPr>
      <w:r>
        <w:t>3.2.2.</w:t>
      </w:r>
      <w:r>
        <w:rPr>
          <w:rFonts w:asciiTheme="minorHAnsi" w:eastAsiaTheme="minorEastAsia" w:hAnsiTheme="minorHAnsi" w:cstheme="minorBidi"/>
          <w:sz w:val="22"/>
          <w:lang w:eastAsia="es-ES"/>
        </w:rPr>
        <w:tab/>
      </w:r>
      <w:r>
        <w:t>Vista</w:t>
      </w:r>
      <w:r>
        <w:tab/>
      </w:r>
      <w:r w:rsidR="000E7754">
        <w:fldChar w:fldCharType="begin"/>
      </w:r>
      <w:r>
        <w:instrText xml:space="preserve"> PAGEREF _Toc387074130 \h </w:instrText>
      </w:r>
      <w:r w:rsidR="000E7754">
        <w:fldChar w:fldCharType="separate"/>
      </w:r>
      <w:r>
        <w:t>7</w:t>
      </w:r>
      <w:r w:rsidR="000E7754">
        <w:fldChar w:fldCharType="end"/>
      </w:r>
    </w:p>
    <w:p w:rsidR="00305D66" w:rsidRDefault="00305D66">
      <w:pPr>
        <w:pStyle w:val="TDC2"/>
        <w:rPr>
          <w:rFonts w:asciiTheme="minorHAnsi" w:eastAsiaTheme="minorEastAsia" w:hAnsiTheme="minorHAnsi" w:cstheme="minorBidi"/>
          <w:sz w:val="22"/>
          <w:lang w:eastAsia="es-ES"/>
        </w:rPr>
      </w:pPr>
      <w:r>
        <w:t>3.2.3.</w:t>
      </w:r>
      <w:r>
        <w:rPr>
          <w:rFonts w:asciiTheme="minorHAnsi" w:eastAsiaTheme="minorEastAsia" w:hAnsiTheme="minorHAnsi" w:cstheme="minorBidi"/>
          <w:sz w:val="22"/>
          <w:lang w:eastAsia="es-ES"/>
        </w:rPr>
        <w:tab/>
      </w:r>
      <w:r>
        <w:t>Controlador</w:t>
      </w:r>
      <w:r>
        <w:tab/>
      </w:r>
      <w:r w:rsidR="000E7754">
        <w:fldChar w:fldCharType="begin"/>
      </w:r>
      <w:r>
        <w:instrText xml:space="preserve"> PAGEREF _Toc387074131 \h </w:instrText>
      </w:r>
      <w:r w:rsidR="000E7754">
        <w:fldChar w:fldCharType="separate"/>
      </w:r>
      <w:r>
        <w:t>7</w:t>
      </w:r>
      <w:r w:rsidR="000E7754">
        <w:fldChar w:fldCharType="end"/>
      </w:r>
    </w:p>
    <w:p w:rsidR="00305D66" w:rsidRDefault="00305D66">
      <w:pPr>
        <w:pStyle w:val="TDC2"/>
        <w:rPr>
          <w:rFonts w:asciiTheme="minorHAnsi" w:eastAsiaTheme="minorEastAsia" w:hAnsiTheme="minorHAnsi" w:cstheme="minorBidi"/>
          <w:sz w:val="22"/>
          <w:lang w:eastAsia="es-ES"/>
        </w:rPr>
      </w:pPr>
      <w:r>
        <w:t>3.3.</w:t>
      </w:r>
      <w:r>
        <w:rPr>
          <w:rFonts w:asciiTheme="minorHAnsi" w:eastAsiaTheme="minorEastAsia" w:hAnsiTheme="minorHAnsi" w:cstheme="minorBidi"/>
          <w:sz w:val="22"/>
          <w:lang w:eastAsia="es-ES"/>
        </w:rPr>
        <w:tab/>
      </w:r>
      <w:r>
        <w:t>Aplicaciones utilizadas</w:t>
      </w:r>
      <w:r>
        <w:tab/>
      </w:r>
      <w:r w:rsidR="000E7754">
        <w:fldChar w:fldCharType="begin"/>
      </w:r>
      <w:r>
        <w:instrText xml:space="preserve"> PAGEREF _Toc387074132 \h </w:instrText>
      </w:r>
      <w:r w:rsidR="000E7754">
        <w:fldChar w:fldCharType="separate"/>
      </w:r>
      <w:r>
        <w:t>7</w:t>
      </w:r>
      <w:r w:rsidR="000E7754">
        <w:fldChar w:fldCharType="end"/>
      </w:r>
    </w:p>
    <w:p w:rsidR="00305D66" w:rsidRDefault="00305D66">
      <w:pPr>
        <w:pStyle w:val="TDC1"/>
        <w:rPr>
          <w:rFonts w:asciiTheme="minorHAnsi" w:eastAsiaTheme="minorEastAsia" w:hAnsiTheme="minorHAnsi" w:cstheme="minorBidi"/>
          <w:b w:val="0"/>
          <w:smallCaps w:val="0"/>
          <w:noProof/>
          <w:sz w:val="22"/>
          <w:lang w:val="es-ES" w:eastAsia="es-ES"/>
        </w:rPr>
      </w:pPr>
      <w:r w:rsidRPr="00305D66">
        <w:rPr>
          <w:noProof/>
          <w:lang w:val="es-ES"/>
        </w:rPr>
        <w:t>4.</w:t>
      </w:r>
      <w:r>
        <w:rPr>
          <w:rFonts w:asciiTheme="minorHAnsi" w:eastAsiaTheme="minorEastAsia" w:hAnsiTheme="minorHAnsi" w:cstheme="minorBidi"/>
          <w:b w:val="0"/>
          <w:smallCaps w:val="0"/>
          <w:noProof/>
          <w:sz w:val="22"/>
          <w:lang w:val="es-ES" w:eastAsia="es-ES"/>
        </w:rPr>
        <w:tab/>
      </w:r>
      <w:r w:rsidRPr="00305D66">
        <w:rPr>
          <w:noProof/>
          <w:lang w:val="es-ES"/>
        </w:rPr>
        <w:t>Aspectos comunes de la aplicación</w:t>
      </w:r>
      <w:r w:rsidRPr="00305D66">
        <w:rPr>
          <w:noProof/>
          <w:lang w:val="es-ES"/>
        </w:rPr>
        <w:tab/>
      </w:r>
      <w:r w:rsidR="000E7754">
        <w:rPr>
          <w:noProof/>
        </w:rPr>
        <w:fldChar w:fldCharType="begin"/>
      </w:r>
      <w:r w:rsidRPr="00305D66">
        <w:rPr>
          <w:noProof/>
          <w:lang w:val="es-ES"/>
        </w:rPr>
        <w:instrText xml:space="preserve"> PAGEREF _Toc387074133 \h </w:instrText>
      </w:r>
      <w:r w:rsidR="000E7754">
        <w:rPr>
          <w:noProof/>
        </w:rPr>
      </w:r>
      <w:r w:rsidR="000E7754">
        <w:rPr>
          <w:noProof/>
        </w:rPr>
        <w:fldChar w:fldCharType="separate"/>
      </w:r>
      <w:r w:rsidRPr="00305D66">
        <w:rPr>
          <w:noProof/>
          <w:lang w:val="es-ES"/>
        </w:rPr>
        <w:t>9</w:t>
      </w:r>
      <w:r w:rsidR="000E7754">
        <w:rPr>
          <w:noProof/>
        </w:rPr>
        <w:fldChar w:fldCharType="end"/>
      </w:r>
    </w:p>
    <w:p w:rsidR="00305D66" w:rsidRDefault="00305D66">
      <w:pPr>
        <w:pStyle w:val="TDC2"/>
        <w:rPr>
          <w:rFonts w:asciiTheme="minorHAnsi" w:eastAsiaTheme="minorEastAsia" w:hAnsiTheme="minorHAnsi" w:cstheme="minorBidi"/>
          <w:sz w:val="22"/>
          <w:lang w:eastAsia="es-ES"/>
        </w:rPr>
      </w:pPr>
      <w:r>
        <w:t>4.1.</w:t>
      </w:r>
      <w:r>
        <w:rPr>
          <w:rFonts w:asciiTheme="minorHAnsi" w:eastAsiaTheme="minorEastAsia" w:hAnsiTheme="minorHAnsi" w:cstheme="minorBidi"/>
          <w:sz w:val="22"/>
          <w:lang w:eastAsia="es-ES"/>
        </w:rPr>
        <w:tab/>
      </w:r>
      <w:r>
        <w:t>Informes</w:t>
      </w:r>
      <w:r>
        <w:tab/>
      </w:r>
      <w:r w:rsidR="000E7754">
        <w:fldChar w:fldCharType="begin"/>
      </w:r>
      <w:r>
        <w:instrText xml:space="preserve"> PAGEREF _Toc387074134 \h </w:instrText>
      </w:r>
      <w:r w:rsidR="000E7754">
        <w:fldChar w:fldCharType="separate"/>
      </w:r>
      <w:r>
        <w:t>9</w:t>
      </w:r>
      <w:r w:rsidR="000E7754">
        <w:fldChar w:fldCharType="end"/>
      </w:r>
    </w:p>
    <w:p w:rsidR="00305D66" w:rsidRDefault="00305D66">
      <w:pPr>
        <w:pStyle w:val="TDC2"/>
        <w:rPr>
          <w:rFonts w:asciiTheme="minorHAnsi" w:eastAsiaTheme="minorEastAsia" w:hAnsiTheme="minorHAnsi" w:cstheme="minorBidi"/>
          <w:sz w:val="22"/>
          <w:lang w:eastAsia="es-ES"/>
        </w:rPr>
      </w:pPr>
      <w:r>
        <w:t>4.2.</w:t>
      </w:r>
      <w:r>
        <w:rPr>
          <w:rFonts w:asciiTheme="minorHAnsi" w:eastAsiaTheme="minorEastAsia" w:hAnsiTheme="minorHAnsi" w:cstheme="minorBidi"/>
          <w:sz w:val="22"/>
          <w:lang w:eastAsia="es-ES"/>
        </w:rPr>
        <w:tab/>
      </w:r>
      <w:r>
        <w:t>Auditoría</w:t>
      </w:r>
      <w:r>
        <w:tab/>
      </w:r>
      <w:r w:rsidR="000E7754">
        <w:fldChar w:fldCharType="begin"/>
      </w:r>
      <w:r>
        <w:instrText xml:space="preserve"> PAGEREF _Toc387074135 \h </w:instrText>
      </w:r>
      <w:r w:rsidR="000E7754">
        <w:fldChar w:fldCharType="separate"/>
      </w:r>
      <w:r>
        <w:t>9</w:t>
      </w:r>
      <w:r w:rsidR="000E7754">
        <w:fldChar w:fldCharType="end"/>
      </w:r>
    </w:p>
    <w:p w:rsidR="00305D66" w:rsidRDefault="00305D66">
      <w:pPr>
        <w:pStyle w:val="TDC2"/>
        <w:rPr>
          <w:rFonts w:asciiTheme="minorHAnsi" w:eastAsiaTheme="minorEastAsia" w:hAnsiTheme="minorHAnsi" w:cstheme="minorBidi"/>
          <w:sz w:val="22"/>
          <w:lang w:eastAsia="es-ES"/>
        </w:rPr>
      </w:pPr>
      <w:r>
        <w:t>4.3.</w:t>
      </w:r>
      <w:r>
        <w:rPr>
          <w:rFonts w:asciiTheme="minorHAnsi" w:eastAsiaTheme="minorEastAsia" w:hAnsiTheme="minorHAnsi" w:cstheme="minorBidi"/>
          <w:sz w:val="22"/>
          <w:lang w:eastAsia="es-ES"/>
        </w:rPr>
        <w:tab/>
      </w:r>
      <w:r>
        <w:t>LOPD</w:t>
      </w:r>
      <w:r>
        <w:tab/>
      </w:r>
      <w:r w:rsidR="000E7754">
        <w:fldChar w:fldCharType="begin"/>
      </w:r>
      <w:r>
        <w:instrText xml:space="preserve"> PAGEREF _Toc387074136 \h </w:instrText>
      </w:r>
      <w:r w:rsidR="000E7754">
        <w:fldChar w:fldCharType="separate"/>
      </w:r>
      <w:r>
        <w:t>9</w:t>
      </w:r>
      <w:r w:rsidR="000E7754">
        <w:fldChar w:fldCharType="end"/>
      </w:r>
    </w:p>
    <w:p w:rsidR="00305D66" w:rsidRDefault="00305D66">
      <w:pPr>
        <w:pStyle w:val="TDC1"/>
        <w:rPr>
          <w:rFonts w:asciiTheme="minorHAnsi" w:eastAsiaTheme="minorEastAsia" w:hAnsiTheme="minorHAnsi" w:cstheme="minorBidi"/>
          <w:b w:val="0"/>
          <w:smallCaps w:val="0"/>
          <w:noProof/>
          <w:sz w:val="22"/>
          <w:lang w:val="es-ES" w:eastAsia="es-ES"/>
        </w:rPr>
      </w:pPr>
      <w:r w:rsidRPr="00305D66">
        <w:rPr>
          <w:noProof/>
          <w:lang w:val="es-ES"/>
        </w:rPr>
        <w:t>5.</w:t>
      </w:r>
      <w:r>
        <w:rPr>
          <w:rFonts w:asciiTheme="minorHAnsi" w:eastAsiaTheme="minorEastAsia" w:hAnsiTheme="minorHAnsi" w:cstheme="minorBidi"/>
          <w:b w:val="0"/>
          <w:smallCaps w:val="0"/>
          <w:noProof/>
          <w:sz w:val="22"/>
          <w:lang w:val="es-ES" w:eastAsia="es-ES"/>
        </w:rPr>
        <w:tab/>
      </w:r>
      <w:r w:rsidRPr="00305D66">
        <w:rPr>
          <w:noProof/>
          <w:lang w:val="es-ES"/>
        </w:rPr>
        <w:t>MANTENIMIENTO DE LA APLICACIÓN</w:t>
      </w:r>
      <w:r w:rsidRPr="00305D66">
        <w:rPr>
          <w:noProof/>
          <w:lang w:val="es-ES"/>
        </w:rPr>
        <w:tab/>
      </w:r>
      <w:r w:rsidR="000E7754">
        <w:rPr>
          <w:noProof/>
        </w:rPr>
        <w:fldChar w:fldCharType="begin"/>
      </w:r>
      <w:r w:rsidRPr="00305D66">
        <w:rPr>
          <w:noProof/>
          <w:lang w:val="es-ES"/>
        </w:rPr>
        <w:instrText xml:space="preserve"> PAGEREF _Toc387074137 \h </w:instrText>
      </w:r>
      <w:r w:rsidR="000E7754">
        <w:rPr>
          <w:noProof/>
        </w:rPr>
      </w:r>
      <w:r w:rsidR="000E7754">
        <w:rPr>
          <w:noProof/>
        </w:rPr>
        <w:fldChar w:fldCharType="separate"/>
      </w:r>
      <w:r w:rsidRPr="00305D66">
        <w:rPr>
          <w:noProof/>
          <w:lang w:val="es-ES"/>
        </w:rPr>
        <w:t>11</w:t>
      </w:r>
      <w:r w:rsidR="000E7754">
        <w:rPr>
          <w:noProof/>
        </w:rPr>
        <w:fldChar w:fldCharType="end"/>
      </w:r>
    </w:p>
    <w:p w:rsidR="00305D66" w:rsidRDefault="00305D66">
      <w:pPr>
        <w:pStyle w:val="TDC2"/>
        <w:rPr>
          <w:rFonts w:asciiTheme="minorHAnsi" w:eastAsiaTheme="minorEastAsia" w:hAnsiTheme="minorHAnsi" w:cstheme="minorBidi"/>
          <w:sz w:val="22"/>
          <w:lang w:eastAsia="es-ES"/>
        </w:rPr>
      </w:pPr>
      <w:r>
        <w:t>5.1.</w:t>
      </w:r>
      <w:r>
        <w:rPr>
          <w:rFonts w:asciiTheme="minorHAnsi" w:eastAsiaTheme="minorEastAsia" w:hAnsiTheme="minorHAnsi" w:cstheme="minorBidi"/>
          <w:sz w:val="22"/>
          <w:lang w:eastAsia="es-ES"/>
        </w:rPr>
        <w:tab/>
      </w:r>
      <w:r>
        <w:t>Copias de seguridad de las bases de datos</w:t>
      </w:r>
      <w:r>
        <w:tab/>
      </w:r>
      <w:r w:rsidR="000E7754">
        <w:fldChar w:fldCharType="begin"/>
      </w:r>
      <w:r>
        <w:instrText xml:space="preserve"> PAGEREF _Toc387074138 \h </w:instrText>
      </w:r>
      <w:r w:rsidR="000E7754">
        <w:fldChar w:fldCharType="separate"/>
      </w:r>
      <w:r>
        <w:t>11</w:t>
      </w:r>
      <w:r w:rsidR="000E7754">
        <w:fldChar w:fldCharType="end"/>
      </w:r>
    </w:p>
    <w:p w:rsidR="00305D66" w:rsidRDefault="00305D66">
      <w:pPr>
        <w:pStyle w:val="TDC2"/>
        <w:rPr>
          <w:rFonts w:asciiTheme="minorHAnsi" w:eastAsiaTheme="minorEastAsia" w:hAnsiTheme="minorHAnsi" w:cstheme="minorBidi"/>
          <w:sz w:val="22"/>
          <w:lang w:eastAsia="es-ES"/>
        </w:rPr>
      </w:pPr>
      <w:r>
        <w:t>5.2.</w:t>
      </w:r>
      <w:r>
        <w:rPr>
          <w:rFonts w:asciiTheme="minorHAnsi" w:eastAsiaTheme="minorEastAsia" w:hAnsiTheme="minorHAnsi" w:cstheme="minorBidi"/>
          <w:sz w:val="22"/>
          <w:lang w:eastAsia="es-ES"/>
        </w:rPr>
        <w:tab/>
      </w:r>
      <w:r>
        <w:t>Copias de seguridad de la configuración de servidores</w:t>
      </w:r>
      <w:r>
        <w:tab/>
      </w:r>
      <w:r w:rsidR="000E7754">
        <w:fldChar w:fldCharType="begin"/>
      </w:r>
      <w:r>
        <w:instrText xml:space="preserve"> PAGEREF _Toc387074139 \h </w:instrText>
      </w:r>
      <w:r w:rsidR="000E7754">
        <w:fldChar w:fldCharType="separate"/>
      </w:r>
      <w:r>
        <w:t>11</w:t>
      </w:r>
      <w:r w:rsidR="000E7754">
        <w:fldChar w:fldCharType="end"/>
      </w:r>
    </w:p>
    <w:p w:rsidR="00EC3696" w:rsidRDefault="000E7754" w:rsidP="004720D7">
      <w:pPr>
        <w:spacing w:after="0"/>
      </w:pPr>
      <w:r w:rsidRPr="004720D7">
        <w:fldChar w:fldCharType="end"/>
      </w:r>
      <w:bookmarkStart w:id="0" w:name="_Toc220329633"/>
      <w:bookmarkStart w:id="1" w:name="_Toc145693321"/>
      <w:bookmarkStart w:id="2" w:name="_Toc149330924"/>
      <w:bookmarkStart w:id="3" w:name="_Toc175121272"/>
    </w:p>
    <w:p w:rsidR="00EC3696" w:rsidRDefault="00EC3696">
      <w:pPr>
        <w:spacing w:before="0" w:after="0"/>
        <w:jc w:val="left"/>
        <w:rPr>
          <w:rFonts w:ascii="Trebuchet MS" w:hAnsi="Trebuchet MS"/>
          <w:b/>
          <w:i/>
          <w:smallCaps/>
          <w:szCs w:val="20"/>
        </w:rPr>
      </w:pPr>
      <w:r>
        <w:rPr>
          <w:rFonts w:ascii="Trebuchet MS" w:hAnsi="Trebuchet MS"/>
          <w:b/>
          <w:i/>
          <w:smallCaps/>
          <w:szCs w:val="20"/>
        </w:rPr>
        <w:br w:type="page"/>
      </w:r>
    </w:p>
    <w:p w:rsidR="006318A8" w:rsidRPr="00561D09" w:rsidRDefault="007F5499" w:rsidP="008701DA">
      <w:pPr>
        <w:pStyle w:val="Ttulo1"/>
        <w:numPr>
          <w:ilvl w:val="0"/>
          <w:numId w:val="8"/>
        </w:numPr>
      </w:pPr>
      <w:bookmarkStart w:id="4" w:name="_Toc387074120"/>
      <w:r w:rsidRPr="00561D09">
        <w:lastRenderedPageBreak/>
        <w:t>Introduc</w:t>
      </w:r>
      <w:r w:rsidR="007511E4" w:rsidRPr="00561D09">
        <w:t>c</w:t>
      </w:r>
      <w:r w:rsidRPr="00561D09">
        <w:t>i</w:t>
      </w:r>
      <w:r w:rsidR="007511E4" w:rsidRPr="00561D09">
        <w:t>ó</w:t>
      </w:r>
      <w:r w:rsidRPr="00561D09">
        <w:t>n</w:t>
      </w:r>
      <w:bookmarkEnd w:id="0"/>
      <w:bookmarkEnd w:id="4"/>
    </w:p>
    <w:p w:rsidR="0006245C" w:rsidRDefault="00185650" w:rsidP="008701DA">
      <w:pPr>
        <w:pStyle w:val="Ttulo2"/>
        <w:numPr>
          <w:ilvl w:val="1"/>
          <w:numId w:val="8"/>
        </w:numPr>
      </w:pPr>
      <w:bookmarkStart w:id="5" w:name="_Toc220329634"/>
      <w:bookmarkStart w:id="6" w:name="_Toc387074121"/>
      <w:bookmarkEnd w:id="1"/>
      <w:bookmarkEnd w:id="2"/>
      <w:bookmarkEnd w:id="3"/>
      <w:r w:rsidRPr="00077E42">
        <w:t>P</w:t>
      </w:r>
      <w:r w:rsidR="007511E4" w:rsidRPr="00077E42">
        <w:t>ropósito del documento</w:t>
      </w:r>
      <w:bookmarkEnd w:id="5"/>
      <w:bookmarkEnd w:id="6"/>
    </w:p>
    <w:p w:rsidR="00077E42" w:rsidRDefault="00077E42" w:rsidP="00077E42">
      <w:r w:rsidRPr="00946024">
        <w:t xml:space="preserve">Este documento se ha realizado con el fin de proporcionar un manual o guía de usuario </w:t>
      </w:r>
      <w:r>
        <w:t>en el que se explica tanto la funcionalidad de la aplicación como su mane</w:t>
      </w:r>
      <w:r w:rsidRPr="00946024">
        <w:t xml:space="preserve">jo, de tal manera que </w:t>
      </w:r>
      <w:r>
        <w:t>las personas que la utilicen puedan sacarle el máximo provecho en el desempeño de sus tareas</w:t>
      </w:r>
      <w:r w:rsidRPr="00946024">
        <w:t>.</w:t>
      </w:r>
    </w:p>
    <w:p w:rsidR="00077E42" w:rsidRPr="00077E42" w:rsidRDefault="00077E42" w:rsidP="00077E42">
      <w:r>
        <w:t>Además en este documento se va a detallar la arquitectura en la que se basa la aplicación, políticas de mantenimiento de la aplicación y los datos que gestiona.</w:t>
      </w:r>
    </w:p>
    <w:p w:rsidR="00185650" w:rsidRDefault="00185650" w:rsidP="004720D7"/>
    <w:p w:rsidR="00077E42" w:rsidRDefault="00077E42">
      <w:pPr>
        <w:spacing w:before="0" w:after="0"/>
        <w:jc w:val="left"/>
      </w:pPr>
      <w:r>
        <w:br w:type="page"/>
      </w:r>
    </w:p>
    <w:p w:rsidR="00077E42" w:rsidRPr="00077E42" w:rsidRDefault="00077E42" w:rsidP="008701DA">
      <w:pPr>
        <w:pStyle w:val="Ttulo1"/>
        <w:numPr>
          <w:ilvl w:val="0"/>
          <w:numId w:val="8"/>
        </w:numPr>
      </w:pPr>
      <w:bookmarkStart w:id="7" w:name="_Toc387074122"/>
      <w:r w:rsidRPr="00077E42">
        <w:lastRenderedPageBreak/>
        <w:t>Módulos de la Aplicación</w:t>
      </w:r>
      <w:bookmarkEnd w:id="7"/>
    </w:p>
    <w:p w:rsidR="00077E42" w:rsidRDefault="00077E42" w:rsidP="00077E42">
      <w:r>
        <w:t>La aplicación web que se va a detallar a continuación se divide en tres apartados principales y, a su vez, se complementa con varias aplicaciones para dispositivos móviles, Smartphone.</w:t>
      </w:r>
    </w:p>
    <w:p w:rsidR="00077E42" w:rsidRDefault="00077E42" w:rsidP="00077E42">
      <w:r>
        <w:t>Los tres apartados en los que se fundamenta la aplicación web son los siguientes:</w:t>
      </w:r>
    </w:p>
    <w:p w:rsidR="00077E42" w:rsidRDefault="00077E42" w:rsidP="008701DA">
      <w:pPr>
        <w:pStyle w:val="Prrafodelista"/>
        <w:numPr>
          <w:ilvl w:val="0"/>
          <w:numId w:val="9"/>
        </w:numPr>
      </w:pPr>
      <w:r>
        <w:t>Gestión de boletines</w:t>
      </w:r>
    </w:p>
    <w:p w:rsidR="00077E42" w:rsidRDefault="00077E42" w:rsidP="008701DA">
      <w:pPr>
        <w:pStyle w:val="Prrafodelista"/>
        <w:numPr>
          <w:ilvl w:val="0"/>
          <w:numId w:val="9"/>
        </w:numPr>
      </w:pPr>
      <w:r>
        <w:t>Gestión de expedientes.</w:t>
      </w:r>
    </w:p>
    <w:p w:rsidR="00077E42" w:rsidRDefault="00077E42" w:rsidP="008701DA">
      <w:pPr>
        <w:pStyle w:val="Prrafodelista"/>
        <w:numPr>
          <w:ilvl w:val="0"/>
          <w:numId w:val="9"/>
        </w:numPr>
      </w:pPr>
      <w:r>
        <w:t>Sede electrónica.</w:t>
      </w:r>
    </w:p>
    <w:p w:rsidR="00077E42" w:rsidRDefault="00077E42" w:rsidP="004720D7"/>
    <w:p w:rsidR="00077E42" w:rsidRPr="00077E42" w:rsidRDefault="00077E42" w:rsidP="008701DA">
      <w:pPr>
        <w:pStyle w:val="Ttulo2"/>
        <w:numPr>
          <w:ilvl w:val="1"/>
          <w:numId w:val="8"/>
        </w:numPr>
      </w:pPr>
      <w:bookmarkStart w:id="8" w:name="_Toc387048634"/>
      <w:bookmarkStart w:id="9" w:name="_Toc387074123"/>
      <w:r w:rsidRPr="00077E42">
        <w:t>Gestión de boletines</w:t>
      </w:r>
      <w:bookmarkEnd w:id="8"/>
      <w:bookmarkEnd w:id="9"/>
    </w:p>
    <w:p w:rsidR="00077E42" w:rsidRPr="00077E42" w:rsidRDefault="00077E42" w:rsidP="00077E42">
      <w:r w:rsidRPr="00077E42">
        <w:t xml:space="preserve">La documentación de la aplicación Gestión de Boletines se encuentra recogida en </w:t>
      </w:r>
      <w:hyperlink r:id="rId10" w:history="1">
        <w:r w:rsidRPr="00077E42">
          <w:rPr>
            <w:rStyle w:val="Hipervnculo"/>
            <w:rFonts w:ascii="Garamond" w:hAnsi="Garamond"/>
          </w:rPr>
          <w:t>este documento</w:t>
        </w:r>
      </w:hyperlink>
      <w:r w:rsidRPr="00077E42">
        <w:t>.</w:t>
      </w:r>
    </w:p>
    <w:p w:rsidR="00077E42" w:rsidRPr="00077E42" w:rsidRDefault="00077E42" w:rsidP="00077E42"/>
    <w:p w:rsidR="00077E42" w:rsidRPr="00077E42" w:rsidRDefault="00077E42" w:rsidP="008701DA">
      <w:pPr>
        <w:pStyle w:val="Ttulo2"/>
        <w:numPr>
          <w:ilvl w:val="1"/>
          <w:numId w:val="8"/>
        </w:numPr>
      </w:pPr>
      <w:bookmarkStart w:id="10" w:name="_Toc387048669"/>
      <w:bookmarkStart w:id="11" w:name="_Toc387074124"/>
      <w:r w:rsidRPr="00077E42">
        <w:t>Gestión de expedientes</w:t>
      </w:r>
      <w:bookmarkStart w:id="12" w:name="_Toc386804621"/>
      <w:bookmarkEnd w:id="10"/>
      <w:bookmarkEnd w:id="11"/>
    </w:p>
    <w:p w:rsidR="00077E42" w:rsidRPr="00077E42" w:rsidRDefault="00077E42" w:rsidP="00077E42">
      <w:r w:rsidRPr="00077E42">
        <w:t xml:space="preserve">La documentación de la aplicación Gestión de Boletines se encuentra recogida en </w:t>
      </w:r>
      <w:hyperlink r:id="rId11" w:history="1">
        <w:r w:rsidRPr="00077E42">
          <w:rPr>
            <w:rStyle w:val="Hipervnculo"/>
            <w:rFonts w:ascii="Garamond" w:hAnsi="Garamond"/>
          </w:rPr>
          <w:t>este documento</w:t>
        </w:r>
      </w:hyperlink>
      <w:r w:rsidRPr="00077E42">
        <w:t>.</w:t>
      </w:r>
    </w:p>
    <w:p w:rsidR="00077E42" w:rsidRPr="00077E42" w:rsidRDefault="00077E42" w:rsidP="00077E42"/>
    <w:p w:rsidR="00077E42" w:rsidRPr="00077E42" w:rsidRDefault="00077E42" w:rsidP="008701DA">
      <w:pPr>
        <w:pStyle w:val="Ttulo2"/>
        <w:numPr>
          <w:ilvl w:val="1"/>
          <w:numId w:val="8"/>
        </w:numPr>
      </w:pPr>
      <w:bookmarkStart w:id="13" w:name="_Toc387048738"/>
      <w:bookmarkStart w:id="14" w:name="_Toc387074125"/>
      <w:bookmarkEnd w:id="12"/>
      <w:r w:rsidRPr="00077E42">
        <w:t>Sede electrónica</w:t>
      </w:r>
      <w:bookmarkEnd w:id="13"/>
      <w:bookmarkEnd w:id="14"/>
    </w:p>
    <w:p w:rsidR="00077E42" w:rsidRPr="00077E42" w:rsidRDefault="00077E42" w:rsidP="00077E42">
      <w:r w:rsidRPr="00077E42">
        <w:t xml:space="preserve">La documentación de la aplicación Gestión de Boletines se encuentra recogida en </w:t>
      </w:r>
      <w:hyperlink r:id="rId12" w:history="1">
        <w:r w:rsidRPr="00077E42">
          <w:rPr>
            <w:rStyle w:val="Hipervnculo"/>
            <w:rFonts w:ascii="Garamond" w:hAnsi="Garamond"/>
          </w:rPr>
          <w:t>este documento</w:t>
        </w:r>
      </w:hyperlink>
      <w:r w:rsidRPr="00077E42">
        <w:t>.</w:t>
      </w:r>
    </w:p>
    <w:p w:rsidR="00077E42" w:rsidRDefault="00077E42" w:rsidP="004720D7"/>
    <w:p w:rsidR="00077E42" w:rsidRDefault="00077E42">
      <w:pPr>
        <w:spacing w:before="0" w:after="0"/>
        <w:jc w:val="left"/>
      </w:pPr>
      <w:r>
        <w:br w:type="page"/>
      </w:r>
    </w:p>
    <w:p w:rsidR="00077E42" w:rsidRPr="00077E42" w:rsidRDefault="00077E42" w:rsidP="008701DA">
      <w:pPr>
        <w:pStyle w:val="Ttulo1"/>
        <w:numPr>
          <w:ilvl w:val="0"/>
          <w:numId w:val="8"/>
        </w:numPr>
      </w:pPr>
      <w:bookmarkStart w:id="15" w:name="_Toc387074126"/>
      <w:r w:rsidRPr="00077E42">
        <w:lastRenderedPageBreak/>
        <w:t>Arquitectura de la aplicación</w:t>
      </w:r>
      <w:bookmarkEnd w:id="15"/>
    </w:p>
    <w:p w:rsidR="00077E42" w:rsidRPr="00077E42" w:rsidRDefault="00077E42" w:rsidP="008701DA">
      <w:pPr>
        <w:pStyle w:val="Ttulo2"/>
        <w:numPr>
          <w:ilvl w:val="1"/>
          <w:numId w:val="8"/>
        </w:numPr>
      </w:pPr>
      <w:bookmarkStart w:id="16" w:name="_Toc387048626"/>
      <w:bookmarkStart w:id="17" w:name="_Toc387074127"/>
      <w:r w:rsidRPr="00077E42">
        <w:t>Primeros pasos</w:t>
      </w:r>
      <w:bookmarkEnd w:id="16"/>
      <w:bookmarkEnd w:id="17"/>
    </w:p>
    <w:p w:rsidR="00077E42" w:rsidRPr="00077E42" w:rsidRDefault="00077E42" w:rsidP="00077E42">
      <w:pPr>
        <w:rPr>
          <w:lang w:val="es-ES_tradnl"/>
        </w:rPr>
      </w:pPr>
      <w:r w:rsidRPr="00077E42">
        <w:rPr>
          <w:lang w:val="es-ES_tradnl"/>
        </w:rPr>
        <w:t>Las aplicaciones Gestión de Boletines, Gestión de Expedientes y la Sede electrónica son aplicaciones web desarrolladas en el lenguaje de programación Java (versión 7).</w:t>
      </w:r>
    </w:p>
    <w:p w:rsidR="00077E42" w:rsidRPr="00077E42" w:rsidRDefault="00077E42" w:rsidP="00077E42">
      <w:pPr>
        <w:rPr>
          <w:lang w:val="es-ES_tradnl"/>
        </w:rPr>
      </w:pPr>
      <w:r w:rsidRPr="00077E42">
        <w:rPr>
          <w:lang w:val="es-ES_tradnl"/>
        </w:rPr>
        <w:t>A las tres aplicaciones se accede con el protocolo HTTPS, lo que provoca que la información que viaja en ambos sentidos vaya cifrada, garantizando que pueda ser leída sólo por los destinatarios de la misma.</w:t>
      </w:r>
    </w:p>
    <w:p w:rsidR="00077E42" w:rsidRPr="00077E42" w:rsidRDefault="00077E42" w:rsidP="00077E42">
      <w:pPr>
        <w:rPr>
          <w:lang w:val="es-ES_tradnl"/>
        </w:rPr>
      </w:pPr>
      <w:r w:rsidRPr="00077E42">
        <w:rPr>
          <w:lang w:val="es-ES_tradnl"/>
        </w:rPr>
        <w:t>Al estar desarrolladas en Java pueden ejecutarse tanto en entornos Windows como Linux, ya que solo necesitan que en las máquinas se encuentre instalada una máquina virtual Java que pueda interpretar las instrucciones del código.</w:t>
      </w:r>
    </w:p>
    <w:p w:rsidR="00077E42" w:rsidRPr="00077E42" w:rsidRDefault="00077E42" w:rsidP="00077E42">
      <w:pPr>
        <w:rPr>
          <w:lang w:val="es-ES_tradnl"/>
        </w:rPr>
      </w:pPr>
      <w:r w:rsidRPr="00077E42">
        <w:rPr>
          <w:lang w:val="es-ES_tradnl"/>
        </w:rPr>
        <w:t>Tanto la aplicación, como los servidores de aplicaciones y las librerías de código empleadas están desarrollados con tecnologías libres de licencia.</w:t>
      </w:r>
    </w:p>
    <w:p w:rsidR="00077E42" w:rsidRPr="00077E42" w:rsidRDefault="00077E42" w:rsidP="00077E42">
      <w:pPr>
        <w:rPr>
          <w:lang w:val="es-ES_tradnl"/>
        </w:rPr>
      </w:pPr>
      <w:r w:rsidRPr="00077E42">
        <w:rPr>
          <w:lang w:val="es-ES_tradnl"/>
        </w:rPr>
        <w:t>El aplicativo funciona con los principales gestores de bases de datos: Oracle, SQL Server, etc.</w:t>
      </w:r>
    </w:p>
    <w:p w:rsidR="00077E42" w:rsidRPr="00077E42" w:rsidRDefault="00077E42" w:rsidP="00077E42">
      <w:pPr>
        <w:rPr>
          <w:lang w:val="es-ES_tradnl"/>
        </w:rPr>
      </w:pPr>
    </w:p>
    <w:p w:rsidR="00077E42" w:rsidRPr="00077E42" w:rsidRDefault="00077E42" w:rsidP="008701DA">
      <w:pPr>
        <w:pStyle w:val="Ttulo2"/>
        <w:numPr>
          <w:ilvl w:val="1"/>
          <w:numId w:val="8"/>
        </w:numPr>
      </w:pPr>
      <w:bookmarkStart w:id="18" w:name="_Toc387048627"/>
      <w:bookmarkStart w:id="19" w:name="_Toc387074128"/>
      <w:r w:rsidRPr="00077E42">
        <w:t>Diseño de las aplicaciones</w:t>
      </w:r>
      <w:bookmarkEnd w:id="18"/>
      <w:bookmarkEnd w:id="19"/>
    </w:p>
    <w:p w:rsidR="00077E42" w:rsidRPr="00077E42" w:rsidRDefault="00077E42" w:rsidP="00077E42">
      <w:pPr>
        <w:rPr>
          <w:lang w:val="es-ES_tradnl"/>
        </w:rPr>
      </w:pPr>
      <w:r w:rsidRPr="00077E42">
        <w:rPr>
          <w:lang w:val="es-ES_tradnl"/>
        </w:rPr>
        <w:t>Las aplicaciones están construidas siguiendo el patrón Modelo-Vista-Controlador, formándose por módulos encargados de proporcionar una serie de servicios y funcionalidades, y que se comunican entre sí para prestar las funcionalidades requeridas por los usuarios.</w:t>
      </w:r>
    </w:p>
    <w:p w:rsidR="00077E42" w:rsidRPr="00077E42" w:rsidRDefault="00077E42" w:rsidP="00077E42">
      <w:pPr>
        <w:jc w:val="center"/>
        <w:rPr>
          <w:lang w:val="es-ES_tradnl"/>
        </w:rPr>
      </w:pPr>
      <w:r w:rsidRPr="00077E42">
        <w:rPr>
          <w:noProof/>
          <w:lang w:eastAsia="es-ES"/>
        </w:rPr>
        <w:drawing>
          <wp:inline distT="0" distB="0" distL="0" distR="0">
            <wp:extent cx="3051954" cy="3148641"/>
            <wp:effectExtent l="19050" t="0" r="0" b="0"/>
            <wp:docPr id="1" name="Imagen 1" descr="http://froac.manizales.unal.edu.co/gloar/lib/images/mvc.png"/>
            <wp:cNvGraphicFramePr/>
            <a:graphic xmlns:a="http://schemas.openxmlformats.org/drawingml/2006/main">
              <a:graphicData uri="http://schemas.openxmlformats.org/drawingml/2006/picture">
                <pic:pic xmlns:pic="http://schemas.openxmlformats.org/drawingml/2006/picture">
                  <pic:nvPicPr>
                    <pic:cNvPr id="3074" name="Picture 2" descr="http://froac.manizales.unal.edu.co/gloar/lib/images/mvc.png"/>
                    <pic:cNvPicPr>
                      <a:picLocks noChangeAspect="1" noChangeArrowheads="1"/>
                    </pic:cNvPicPr>
                  </pic:nvPicPr>
                  <pic:blipFill>
                    <a:blip r:embed="rId13"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053106" cy="3149829"/>
                    </a:xfrm>
                    <a:prstGeom prst="rect">
                      <a:avLst/>
                    </a:prstGeom>
                    <a:noFill/>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077E42" w:rsidRDefault="00077E42" w:rsidP="004720D7"/>
    <w:p w:rsidR="00077E42" w:rsidRDefault="00077E42">
      <w:pPr>
        <w:spacing w:before="0" w:after="0"/>
        <w:jc w:val="left"/>
      </w:pPr>
      <w:r>
        <w:br w:type="page"/>
      </w:r>
    </w:p>
    <w:p w:rsidR="00077E42" w:rsidRPr="00077E42" w:rsidRDefault="00077E42" w:rsidP="008701DA">
      <w:pPr>
        <w:pStyle w:val="Ttulo2"/>
        <w:numPr>
          <w:ilvl w:val="2"/>
          <w:numId w:val="8"/>
        </w:numPr>
      </w:pPr>
      <w:bookmarkStart w:id="20" w:name="_Toc387048628"/>
      <w:bookmarkStart w:id="21" w:name="_Toc387074129"/>
      <w:r w:rsidRPr="00077E42">
        <w:lastRenderedPageBreak/>
        <w:t>Modelo</w:t>
      </w:r>
      <w:bookmarkEnd w:id="20"/>
      <w:bookmarkEnd w:id="21"/>
    </w:p>
    <w:p w:rsidR="00077E42" w:rsidRPr="00077E42" w:rsidRDefault="00077E42" w:rsidP="00077E42">
      <w:pPr>
        <w:rPr>
          <w:lang w:val="es-ES_tradnl"/>
        </w:rPr>
      </w:pPr>
      <w:r w:rsidRPr="00077E42">
        <w:rPr>
          <w:lang w:val="es-ES_tradnl"/>
        </w:rPr>
        <w:t>El modelo está compuesto por la lógica de negocio y los datos. Se constituye por una serie de servicios que implementan la lógica de negocio y unas clases que realizan el acceso a los datos almacenados en las bases de datos.</w:t>
      </w:r>
    </w:p>
    <w:p w:rsidR="00077E42" w:rsidRPr="00077E42" w:rsidRDefault="00077E42" w:rsidP="00077E42">
      <w:pPr>
        <w:rPr>
          <w:lang w:val="es-ES_tradnl"/>
        </w:rPr>
      </w:pPr>
      <w:r w:rsidRPr="00077E42">
        <w:rPr>
          <w:lang w:val="es-ES_tradnl"/>
        </w:rPr>
        <w:t>Los servicios del modelo son accedidos desde componentes de la vista y también mediante servicios web, tanto SOAP como REST, utilizándose estos últimos para el acceso desde dispositivos móviles.</w:t>
      </w:r>
    </w:p>
    <w:p w:rsidR="00077E42" w:rsidRPr="00077E42" w:rsidRDefault="00077E42" w:rsidP="00077E42">
      <w:pPr>
        <w:rPr>
          <w:lang w:val="es-ES_tradnl"/>
        </w:rPr>
      </w:pPr>
    </w:p>
    <w:p w:rsidR="00077E42" w:rsidRPr="00077E42" w:rsidRDefault="00077E42" w:rsidP="008701DA">
      <w:pPr>
        <w:pStyle w:val="Ttulo2"/>
        <w:numPr>
          <w:ilvl w:val="2"/>
          <w:numId w:val="8"/>
        </w:numPr>
      </w:pPr>
      <w:bookmarkStart w:id="22" w:name="_Toc387048629"/>
      <w:bookmarkStart w:id="23" w:name="_Toc387074130"/>
      <w:r w:rsidRPr="00077E42">
        <w:t>Vista</w:t>
      </w:r>
      <w:bookmarkEnd w:id="22"/>
      <w:bookmarkEnd w:id="23"/>
    </w:p>
    <w:p w:rsidR="00077E42" w:rsidRPr="00077E42" w:rsidRDefault="00077E42" w:rsidP="00077E42">
      <w:pPr>
        <w:rPr>
          <w:lang w:val="es-ES_tradnl"/>
        </w:rPr>
      </w:pPr>
      <w:r w:rsidRPr="00077E42">
        <w:rPr>
          <w:lang w:val="es-ES_tradnl"/>
        </w:rPr>
        <w:t>La vista se encarga de interactuar con el usuario de la aplicación y de mostrar la información que llega desde el modelo.</w:t>
      </w:r>
    </w:p>
    <w:p w:rsidR="00077E42" w:rsidRPr="00077E42" w:rsidRDefault="00077E42" w:rsidP="00077E42">
      <w:pPr>
        <w:rPr>
          <w:lang w:val="es-ES_tradnl"/>
        </w:rPr>
      </w:pPr>
      <w:r w:rsidRPr="00077E42">
        <w:rPr>
          <w:lang w:val="es-ES_tradnl"/>
        </w:rPr>
        <w:t xml:space="preserve">Para crear las pantallas que utilizan los usuarios se utiliza la tecnología JSP, HTML5, CSS3, </w:t>
      </w:r>
      <w:proofErr w:type="spellStart"/>
      <w:r w:rsidRPr="00077E42">
        <w:rPr>
          <w:lang w:val="es-ES_tradnl"/>
        </w:rPr>
        <w:t>jQuery</w:t>
      </w:r>
      <w:proofErr w:type="spellEnd"/>
      <w:r w:rsidRPr="00077E42">
        <w:rPr>
          <w:lang w:val="es-ES_tradnl"/>
        </w:rPr>
        <w:t xml:space="preserve"> y Spring-DWR (para el acceso a los servicios Spring desde </w:t>
      </w:r>
      <w:proofErr w:type="spellStart"/>
      <w:r w:rsidRPr="00077E42">
        <w:rPr>
          <w:lang w:val="es-ES_tradnl"/>
        </w:rPr>
        <w:t>JavaScript</w:t>
      </w:r>
      <w:proofErr w:type="spellEnd"/>
      <w:r w:rsidRPr="00077E42">
        <w:rPr>
          <w:lang w:val="es-ES_tradnl"/>
        </w:rPr>
        <w:t>).</w:t>
      </w:r>
    </w:p>
    <w:p w:rsidR="00077E42" w:rsidRPr="00077E42" w:rsidRDefault="00077E42" w:rsidP="00077E42">
      <w:pPr>
        <w:rPr>
          <w:lang w:val="es-ES_tradnl"/>
        </w:rPr>
      </w:pPr>
    </w:p>
    <w:p w:rsidR="00077E42" w:rsidRPr="00077E42" w:rsidRDefault="00077E42" w:rsidP="008701DA">
      <w:pPr>
        <w:pStyle w:val="Ttulo2"/>
        <w:numPr>
          <w:ilvl w:val="2"/>
          <w:numId w:val="8"/>
        </w:numPr>
      </w:pPr>
      <w:bookmarkStart w:id="24" w:name="_Toc387048630"/>
      <w:bookmarkStart w:id="25" w:name="_Toc387074131"/>
      <w:r w:rsidRPr="00077E42">
        <w:t>Controlador</w:t>
      </w:r>
      <w:bookmarkEnd w:id="24"/>
      <w:bookmarkEnd w:id="25"/>
    </w:p>
    <w:p w:rsidR="00077E42" w:rsidRPr="00077E42" w:rsidRDefault="00077E42" w:rsidP="00077E42">
      <w:pPr>
        <w:rPr>
          <w:lang w:val="es-ES_tradnl"/>
        </w:rPr>
      </w:pPr>
      <w:r w:rsidRPr="00077E42">
        <w:rPr>
          <w:lang w:val="es-ES_tradnl"/>
        </w:rPr>
        <w:t>El controlador encamina las peticiones u órdenes del usuario hacia el servicio adecuado del modelo, y también se encarga de re-direccionar la respuesta del modelo a los componentes correspondientes de la vista.</w:t>
      </w:r>
    </w:p>
    <w:p w:rsidR="00077E42" w:rsidRPr="00077E42" w:rsidRDefault="00077E42" w:rsidP="00077E42">
      <w:pPr>
        <w:rPr>
          <w:lang w:val="es-ES_tradnl"/>
        </w:rPr>
      </w:pPr>
    </w:p>
    <w:p w:rsidR="00077E42" w:rsidRPr="00077E42" w:rsidRDefault="00077E42" w:rsidP="008701DA">
      <w:pPr>
        <w:pStyle w:val="Ttulo2"/>
        <w:numPr>
          <w:ilvl w:val="1"/>
          <w:numId w:val="8"/>
        </w:numPr>
      </w:pPr>
      <w:bookmarkStart w:id="26" w:name="_Toc387048631"/>
      <w:bookmarkStart w:id="27" w:name="_Toc387074132"/>
      <w:r w:rsidRPr="00077E42">
        <w:t>Aplicaciones utilizadas</w:t>
      </w:r>
      <w:bookmarkEnd w:id="26"/>
      <w:bookmarkEnd w:id="27"/>
    </w:p>
    <w:p w:rsidR="00077E42" w:rsidRPr="00077E42" w:rsidRDefault="00077E42" w:rsidP="00077E42">
      <w:pPr>
        <w:rPr>
          <w:lang w:val="es-ES_tradnl"/>
        </w:rPr>
      </w:pPr>
      <w:r w:rsidRPr="00077E42">
        <w:rPr>
          <w:lang w:val="es-ES_tradnl"/>
        </w:rPr>
        <w:t>Para que las aplicaciones puedan prestar sus funcionalidades se hace uso de estas aplicaciones y tecnologías:</w:t>
      </w:r>
    </w:p>
    <w:p w:rsidR="00077E42" w:rsidRPr="00077E42" w:rsidRDefault="00077E42" w:rsidP="008701DA">
      <w:pPr>
        <w:numPr>
          <w:ilvl w:val="0"/>
          <w:numId w:val="10"/>
        </w:numPr>
      </w:pPr>
      <w:r w:rsidRPr="00077E42">
        <w:rPr>
          <w:u w:val="single"/>
        </w:rPr>
        <w:t>Apache Server</w:t>
      </w:r>
      <w:r w:rsidRPr="00077E42">
        <w:t xml:space="preserve">: servidor web que se utiliza para crear una conexión de los usuarios con el servidor bajo SSL, de forma que los datos que se intercambian en ambos sentidos vayan cifrados. </w:t>
      </w:r>
    </w:p>
    <w:p w:rsidR="00077E42" w:rsidRPr="00077E42" w:rsidRDefault="00077E42" w:rsidP="00077E42">
      <w:r w:rsidRPr="00077E42">
        <w:t>También se usa para obligar al usuario a seleccionar un certificado digital para acceder a ciertas partes de la aplicación de la Sede electrónica.</w:t>
      </w:r>
    </w:p>
    <w:p w:rsidR="00077E42" w:rsidRPr="00077E42" w:rsidRDefault="00077E42" w:rsidP="00077E42">
      <w:r w:rsidRPr="00077E42">
        <w:t xml:space="preserve">Así mismo se encarga de enviar las peticiones de contenido dinámico al servidor </w:t>
      </w:r>
      <w:proofErr w:type="spellStart"/>
      <w:r w:rsidRPr="00077E42">
        <w:t>Tomcat</w:t>
      </w:r>
      <w:proofErr w:type="spellEnd"/>
      <w:r w:rsidRPr="00077E42">
        <w:t xml:space="preserve"> y nos permite gestionar los requisitos necesarios de alta disponibilidad y rendimiento de las aplicaciones en todo momento.</w:t>
      </w:r>
    </w:p>
    <w:p w:rsidR="00077E42" w:rsidRPr="00077E42" w:rsidRDefault="00077E42" w:rsidP="008701DA">
      <w:pPr>
        <w:numPr>
          <w:ilvl w:val="0"/>
          <w:numId w:val="10"/>
        </w:numPr>
      </w:pPr>
      <w:r w:rsidRPr="00077E42">
        <w:rPr>
          <w:u w:val="single"/>
        </w:rPr>
        <w:t xml:space="preserve">Apache </w:t>
      </w:r>
      <w:proofErr w:type="spellStart"/>
      <w:r w:rsidRPr="00077E42">
        <w:rPr>
          <w:u w:val="single"/>
        </w:rPr>
        <w:t>Tomcat</w:t>
      </w:r>
      <w:proofErr w:type="spellEnd"/>
      <w:r w:rsidRPr="00077E42">
        <w:t xml:space="preserve">: contenedor de </w:t>
      </w:r>
      <w:proofErr w:type="spellStart"/>
      <w:r w:rsidRPr="00077E42">
        <w:t>Servlets</w:t>
      </w:r>
      <w:proofErr w:type="spellEnd"/>
      <w:r w:rsidRPr="00077E42">
        <w:t xml:space="preserve">. Recibe las peticiones de contenido dinámico de los usuarios. En el servidor </w:t>
      </w:r>
      <w:proofErr w:type="spellStart"/>
      <w:r w:rsidRPr="00077E42">
        <w:t>Tomcat</w:t>
      </w:r>
      <w:proofErr w:type="spellEnd"/>
      <w:r w:rsidRPr="00077E42">
        <w:t xml:space="preserve"> se despliega el código Java. </w:t>
      </w:r>
    </w:p>
    <w:p w:rsidR="00077E42" w:rsidRPr="00077E42" w:rsidRDefault="00077E42" w:rsidP="008701DA">
      <w:pPr>
        <w:numPr>
          <w:ilvl w:val="0"/>
          <w:numId w:val="10"/>
        </w:numPr>
      </w:pPr>
      <w:r w:rsidRPr="00077E42">
        <w:rPr>
          <w:u w:val="single"/>
        </w:rPr>
        <w:t>Microsoft SQL Server/Oracle</w:t>
      </w:r>
      <w:r w:rsidRPr="00077E42">
        <w:t xml:space="preserve"> como sistemas gestores de bases de datos.</w:t>
      </w:r>
    </w:p>
    <w:p w:rsidR="00077E42" w:rsidRPr="00077E42" w:rsidRDefault="00077E42" w:rsidP="008701DA">
      <w:pPr>
        <w:numPr>
          <w:ilvl w:val="0"/>
          <w:numId w:val="10"/>
        </w:numPr>
      </w:pPr>
      <w:r w:rsidRPr="00077E42">
        <w:rPr>
          <w:u w:val="single"/>
        </w:rPr>
        <w:t>Active MQ</w:t>
      </w:r>
      <w:r w:rsidRPr="00077E42">
        <w:t>: servidor de colas de mensajería JMS para el manejo de tareas asíncronas del sistema.</w:t>
      </w:r>
    </w:p>
    <w:p w:rsidR="00077E42" w:rsidRPr="00077E42" w:rsidRDefault="00077E42" w:rsidP="008701DA">
      <w:pPr>
        <w:numPr>
          <w:ilvl w:val="0"/>
          <w:numId w:val="10"/>
        </w:numPr>
      </w:pPr>
      <w:r w:rsidRPr="00077E42">
        <w:rPr>
          <w:u w:val="single"/>
        </w:rPr>
        <w:t>Spring</w:t>
      </w:r>
      <w:r w:rsidRPr="00077E42">
        <w:t xml:space="preserve"> (JDBC, </w:t>
      </w:r>
      <w:proofErr w:type="spellStart"/>
      <w:r w:rsidRPr="00077E42">
        <w:t>security</w:t>
      </w:r>
      <w:proofErr w:type="spellEnd"/>
      <w:r w:rsidRPr="00077E42">
        <w:t xml:space="preserve">, </w:t>
      </w:r>
      <w:proofErr w:type="spellStart"/>
      <w:r w:rsidRPr="00077E42">
        <w:t>batch</w:t>
      </w:r>
      <w:proofErr w:type="spellEnd"/>
      <w:r w:rsidRPr="00077E42">
        <w:t xml:space="preserve">,...): se utilizan diferentes librerías de Spring para aspectos como el acceso a datos, la </w:t>
      </w:r>
      <w:proofErr w:type="spellStart"/>
      <w:r w:rsidRPr="00077E42">
        <w:t>securización</w:t>
      </w:r>
      <w:proofErr w:type="spellEnd"/>
      <w:r w:rsidRPr="00077E42">
        <w:t xml:space="preserve"> de la aplicación, la ejecución de tareas de forma asíncrona, etc.</w:t>
      </w:r>
    </w:p>
    <w:p w:rsidR="00077E42" w:rsidRPr="00077E42" w:rsidRDefault="00077E42" w:rsidP="008701DA">
      <w:pPr>
        <w:numPr>
          <w:ilvl w:val="0"/>
          <w:numId w:val="10"/>
        </w:numPr>
      </w:pPr>
      <w:r w:rsidRPr="00077E42">
        <w:rPr>
          <w:u w:val="single"/>
        </w:rPr>
        <w:lastRenderedPageBreak/>
        <w:t>Servicios web</w:t>
      </w:r>
      <w:r w:rsidRPr="00077E42">
        <w:t xml:space="preserve">: las aplicaciones exponen servicios web mediante Apis SOAP/REST. Desde PCs se utiliza SOAP y XML como formato de transferencia de los mensajes, ya que los requisitos de memoria no son tan críticos como cuando se accede desde dispositivos móviles. En este caso se utilizan servicios web REST, y como formato de transferencia JSON. </w:t>
      </w:r>
    </w:p>
    <w:p w:rsidR="00077E42" w:rsidRPr="00077E42" w:rsidRDefault="00077E42" w:rsidP="00077E42">
      <w:r w:rsidRPr="00077E42">
        <w:t>Para construir los servicios web se han utilizado librerías como Apache CXF, JAX-RS, JAX-WS y WSS4j.</w:t>
      </w:r>
    </w:p>
    <w:p w:rsidR="00077E42" w:rsidRPr="00077E42" w:rsidRDefault="00077E42" w:rsidP="008701DA">
      <w:pPr>
        <w:numPr>
          <w:ilvl w:val="0"/>
          <w:numId w:val="10"/>
        </w:numPr>
      </w:pPr>
      <w:proofErr w:type="spellStart"/>
      <w:r w:rsidRPr="00077E42">
        <w:rPr>
          <w:u w:val="single"/>
        </w:rPr>
        <w:t>BoucyCastle</w:t>
      </w:r>
      <w:proofErr w:type="spellEnd"/>
      <w:r w:rsidRPr="00077E42">
        <w:t>: librería criptográfica para la generación de firmas digitales, funciones de resumen hash, cifrado de información, etc.</w:t>
      </w:r>
    </w:p>
    <w:p w:rsidR="00077E42" w:rsidRPr="00077E42" w:rsidRDefault="00077E42" w:rsidP="008701DA">
      <w:pPr>
        <w:numPr>
          <w:ilvl w:val="0"/>
          <w:numId w:val="10"/>
        </w:numPr>
      </w:pPr>
      <w:r w:rsidRPr="00077E42">
        <w:rPr>
          <w:u w:val="single"/>
        </w:rPr>
        <w:t>@firma</w:t>
      </w:r>
      <w:r w:rsidRPr="00077E42">
        <w:t>: librería para la generación de firmas digitales en formato avanzado y sellos de tiempo (</w:t>
      </w:r>
      <w:proofErr w:type="spellStart"/>
      <w:r w:rsidRPr="00077E42">
        <w:t>XAdES</w:t>
      </w:r>
      <w:proofErr w:type="spellEnd"/>
      <w:r w:rsidRPr="00077E42">
        <w:t xml:space="preserve">, </w:t>
      </w:r>
      <w:proofErr w:type="spellStart"/>
      <w:r w:rsidRPr="00077E42">
        <w:t>XAdES</w:t>
      </w:r>
      <w:proofErr w:type="spellEnd"/>
      <w:r w:rsidRPr="00077E42">
        <w:t>-T).</w:t>
      </w:r>
    </w:p>
    <w:p w:rsidR="00077E42" w:rsidRPr="00077E42" w:rsidRDefault="00077E42" w:rsidP="008701DA">
      <w:pPr>
        <w:numPr>
          <w:ilvl w:val="0"/>
          <w:numId w:val="10"/>
        </w:numPr>
      </w:pPr>
      <w:proofErr w:type="spellStart"/>
      <w:r w:rsidRPr="00077E42">
        <w:rPr>
          <w:u w:val="single"/>
        </w:rPr>
        <w:t>JasperReports</w:t>
      </w:r>
      <w:proofErr w:type="spellEnd"/>
      <w:r w:rsidRPr="00077E42">
        <w:t xml:space="preserve">: para la generación de informes en formato PDF. Las plantillas se crean con la herramienta de diseño </w:t>
      </w:r>
      <w:proofErr w:type="spellStart"/>
      <w:r w:rsidRPr="00077E42">
        <w:t>iReport</w:t>
      </w:r>
      <w:proofErr w:type="spellEnd"/>
      <w:r w:rsidRPr="00077E42">
        <w:t>.</w:t>
      </w:r>
    </w:p>
    <w:p w:rsidR="00077E42" w:rsidRPr="00077E42" w:rsidRDefault="00077E42" w:rsidP="008701DA">
      <w:pPr>
        <w:numPr>
          <w:ilvl w:val="0"/>
          <w:numId w:val="10"/>
        </w:numPr>
      </w:pPr>
      <w:r w:rsidRPr="00077E42">
        <w:rPr>
          <w:u w:val="single"/>
        </w:rPr>
        <w:t>Apache POI</w:t>
      </w:r>
      <w:r w:rsidRPr="00077E42">
        <w:t>: para la generación de informes en formato Excel.</w:t>
      </w:r>
    </w:p>
    <w:p w:rsidR="00077E42" w:rsidRPr="00077E42" w:rsidRDefault="00077E42" w:rsidP="008701DA">
      <w:pPr>
        <w:numPr>
          <w:ilvl w:val="0"/>
          <w:numId w:val="10"/>
        </w:numPr>
      </w:pPr>
      <w:r w:rsidRPr="00077E42">
        <w:rPr>
          <w:u w:val="single"/>
        </w:rPr>
        <w:t xml:space="preserve">Apache </w:t>
      </w:r>
      <w:proofErr w:type="spellStart"/>
      <w:r w:rsidRPr="00077E42">
        <w:rPr>
          <w:u w:val="single"/>
        </w:rPr>
        <w:t>Lucene</w:t>
      </w:r>
      <w:proofErr w:type="spellEnd"/>
      <w:r w:rsidRPr="00077E42">
        <w:t>: para realizar búsquedas en documentos.</w:t>
      </w:r>
    </w:p>
    <w:p w:rsidR="00077E42" w:rsidRDefault="00077E42" w:rsidP="004720D7"/>
    <w:p w:rsidR="00077E42" w:rsidRDefault="00077E42" w:rsidP="004720D7"/>
    <w:p w:rsidR="00077E42" w:rsidRDefault="00077E42">
      <w:pPr>
        <w:spacing w:before="0" w:after="0"/>
        <w:jc w:val="left"/>
      </w:pPr>
      <w:r>
        <w:br w:type="page"/>
      </w:r>
    </w:p>
    <w:p w:rsidR="00077E42" w:rsidRPr="00077E42" w:rsidRDefault="00077E42" w:rsidP="008701DA">
      <w:pPr>
        <w:pStyle w:val="Ttulo1"/>
        <w:numPr>
          <w:ilvl w:val="0"/>
          <w:numId w:val="8"/>
        </w:numPr>
      </w:pPr>
      <w:bookmarkStart w:id="28" w:name="_Toc387074133"/>
      <w:r w:rsidRPr="00077E42">
        <w:lastRenderedPageBreak/>
        <w:t>Aspectos comunes de la aplicación</w:t>
      </w:r>
      <w:bookmarkEnd w:id="28"/>
    </w:p>
    <w:p w:rsidR="00077E42" w:rsidRPr="00077E42" w:rsidRDefault="00077E42" w:rsidP="00077E42">
      <w:r w:rsidRPr="00077E42">
        <w:t>En este apartado se relacionan algunos aspectos o funcionalidades comunes a todos los módulos de la aplicación.</w:t>
      </w:r>
    </w:p>
    <w:p w:rsidR="00077E42" w:rsidRPr="00077E42" w:rsidRDefault="00077E42" w:rsidP="00077E42"/>
    <w:p w:rsidR="00077E42" w:rsidRPr="00077E42" w:rsidRDefault="00077E42" w:rsidP="008701DA">
      <w:pPr>
        <w:pStyle w:val="Ttulo2"/>
        <w:numPr>
          <w:ilvl w:val="1"/>
          <w:numId w:val="8"/>
        </w:numPr>
      </w:pPr>
      <w:bookmarkStart w:id="29" w:name="_Toc387074134"/>
      <w:r w:rsidRPr="00077E42">
        <w:t>Informes</w:t>
      </w:r>
      <w:bookmarkEnd w:id="29"/>
    </w:p>
    <w:p w:rsidR="00077E42" w:rsidRPr="00077E42" w:rsidRDefault="00077E42" w:rsidP="00077E42">
      <w:r w:rsidRPr="00077E42">
        <w:t>La aplicación genera gran cantidad de informes en formato PDF.</w:t>
      </w:r>
    </w:p>
    <w:p w:rsidR="00077E42" w:rsidRPr="00077E42" w:rsidRDefault="00077E42" w:rsidP="00077E42">
      <w:r w:rsidRPr="00077E42">
        <w:t>Como cada administración o ente público requiere que se elaboren para ella numerosos informes adaptados a sus prácticas y necesidades, se dispone de un sistema dinámico de diseño de nuevos documentos. Mediante una herramienta gráfica se define la plantilla del documento. Cuando se quiere generar un documento, desde la aplicación se carga la plantilla y se rellena con los datos adecuados.</w:t>
      </w:r>
    </w:p>
    <w:p w:rsidR="00077E42" w:rsidRPr="00077E42" w:rsidRDefault="00077E42" w:rsidP="00077E42">
      <w:r w:rsidRPr="00077E42">
        <w:t>Esta flexibilidad hace que la creación de nuevos informes sea una tarea relativamente poco costosa en términos de tiempo.</w:t>
      </w:r>
    </w:p>
    <w:p w:rsidR="00077E42" w:rsidRPr="00077E42" w:rsidRDefault="00077E42" w:rsidP="00077E42"/>
    <w:p w:rsidR="00077E42" w:rsidRPr="00077E42" w:rsidRDefault="00077E42" w:rsidP="008701DA">
      <w:pPr>
        <w:pStyle w:val="Ttulo2"/>
        <w:numPr>
          <w:ilvl w:val="1"/>
          <w:numId w:val="8"/>
        </w:numPr>
      </w:pPr>
      <w:bookmarkStart w:id="30" w:name="_Toc387048632"/>
      <w:bookmarkStart w:id="31" w:name="_Toc387074135"/>
      <w:r w:rsidRPr="00077E42">
        <w:t>Auditoría</w:t>
      </w:r>
      <w:bookmarkEnd w:id="30"/>
      <w:bookmarkEnd w:id="31"/>
    </w:p>
    <w:p w:rsidR="00077E42" w:rsidRPr="00077E42" w:rsidRDefault="00077E42" w:rsidP="00077E42">
      <w:pPr>
        <w:rPr>
          <w:lang w:val="es-ES_tradnl"/>
        </w:rPr>
      </w:pPr>
      <w:r w:rsidRPr="00077E42">
        <w:rPr>
          <w:lang w:val="es-ES_tradnl"/>
        </w:rPr>
        <w:t>Con el fin de llevar un registro de las acciones realizadas en la aplicación se utiliza el API log4j, que permite la generación de trazas de mensajes que son almacenados en ficheros o enviados por correo electrónico a los administradores de la aplicación.</w:t>
      </w:r>
    </w:p>
    <w:p w:rsidR="00077E42" w:rsidRPr="00077E42" w:rsidRDefault="00077E42" w:rsidP="00077E42">
      <w:pPr>
        <w:rPr>
          <w:lang w:val="es-ES_tradnl"/>
        </w:rPr>
      </w:pPr>
      <w:r w:rsidRPr="00077E42">
        <w:rPr>
          <w:lang w:val="es-ES_tradnl"/>
        </w:rPr>
        <w:t>Las aplicaciones generan un informe detallado de la invocación de los servicios que prestan la lógica de negocio que es almacenado de forma configurable tanto en base de datos (comportamiento por defecto) como en archivos log. Se almacena: usuario que realiza la llamada, hora de la misma, IP de la máquina desde la que la hace, parámetros que recibe y respuesta que proporciona; de esta forma se tiene un control exhaustivo de todas las operaciones realizadas en el sistema.</w:t>
      </w:r>
    </w:p>
    <w:p w:rsidR="00077E42" w:rsidRPr="00077E42" w:rsidRDefault="00077E42" w:rsidP="00077E42">
      <w:pPr>
        <w:rPr>
          <w:lang w:val="es-ES_tradnl"/>
        </w:rPr>
      </w:pPr>
    </w:p>
    <w:p w:rsidR="00077E42" w:rsidRPr="00077E42" w:rsidRDefault="00077E42" w:rsidP="008701DA">
      <w:pPr>
        <w:pStyle w:val="Ttulo2"/>
        <w:numPr>
          <w:ilvl w:val="1"/>
          <w:numId w:val="8"/>
        </w:numPr>
      </w:pPr>
      <w:bookmarkStart w:id="32" w:name="_Toc387048633"/>
      <w:bookmarkStart w:id="33" w:name="_Toc387074136"/>
      <w:r w:rsidRPr="00077E42">
        <w:t>LOPD</w:t>
      </w:r>
      <w:bookmarkEnd w:id="32"/>
      <w:bookmarkEnd w:id="33"/>
    </w:p>
    <w:p w:rsidR="00077E42" w:rsidRPr="00077E42" w:rsidRDefault="00077E42" w:rsidP="00077E42">
      <w:pPr>
        <w:rPr>
          <w:lang w:val="es-ES_tradnl"/>
        </w:rPr>
      </w:pPr>
      <w:r w:rsidRPr="00077E42">
        <w:rPr>
          <w:lang w:val="es-ES_tradnl"/>
        </w:rPr>
        <w:t xml:space="preserve">Nuestra suite de aplicaciones cumple con los requisitos de la LOPD y utiliza las últimas versiones de gestores de base de datos más modernos con las políticas de seguridad y auditoría más avanzadas como Oracle o </w:t>
      </w:r>
      <w:proofErr w:type="spellStart"/>
      <w:r w:rsidRPr="00077E42">
        <w:rPr>
          <w:lang w:val="es-ES_tradnl"/>
        </w:rPr>
        <w:t>SQLServer</w:t>
      </w:r>
      <w:proofErr w:type="spellEnd"/>
      <w:r w:rsidRPr="00077E42">
        <w:rPr>
          <w:lang w:val="es-ES_tradnl"/>
        </w:rPr>
        <w:t>.</w:t>
      </w:r>
    </w:p>
    <w:p w:rsidR="00077E42" w:rsidRPr="00077E42" w:rsidRDefault="00077E42" w:rsidP="00077E42">
      <w:pPr>
        <w:rPr>
          <w:lang w:val="es-ES_tradnl"/>
        </w:rPr>
      </w:pPr>
      <w:r w:rsidRPr="00077E42">
        <w:rPr>
          <w:lang w:val="es-ES_tradnl"/>
        </w:rPr>
        <w:t>Estos gestores de base de datos permiten las siguientes funcionalidades:</w:t>
      </w:r>
    </w:p>
    <w:p w:rsidR="00077E42" w:rsidRPr="00077E42" w:rsidRDefault="00077E42" w:rsidP="008701DA">
      <w:pPr>
        <w:numPr>
          <w:ilvl w:val="0"/>
          <w:numId w:val="10"/>
        </w:numPr>
      </w:pPr>
      <w:r w:rsidRPr="00077E42">
        <w:t>Centralización de políticas de autenticación</w:t>
      </w:r>
    </w:p>
    <w:p w:rsidR="00077E42" w:rsidRPr="00077E42" w:rsidRDefault="00077E42" w:rsidP="008701DA">
      <w:pPr>
        <w:numPr>
          <w:ilvl w:val="0"/>
          <w:numId w:val="10"/>
        </w:numPr>
      </w:pPr>
      <w:r w:rsidRPr="00077E42">
        <w:t>Control de acceso robusto: se asegura que su organización sepa quién está teniendo acceso a un recurso, que los usuarios obtengan acceso apropiado a esos recursos y que tengan acceso solamente a la información a la que están autorizados.</w:t>
      </w:r>
    </w:p>
    <w:p w:rsidR="00077E42" w:rsidRPr="00077E42" w:rsidRDefault="00077E42" w:rsidP="008701DA">
      <w:pPr>
        <w:numPr>
          <w:ilvl w:val="0"/>
          <w:numId w:val="10"/>
        </w:numPr>
      </w:pPr>
      <w:r w:rsidRPr="00077E42">
        <w:t>Aplicación de políticas de contraseñas</w:t>
      </w:r>
    </w:p>
    <w:p w:rsidR="00077E42" w:rsidRPr="00077E42" w:rsidRDefault="00077E42" w:rsidP="008701DA">
      <w:pPr>
        <w:numPr>
          <w:ilvl w:val="0"/>
          <w:numId w:val="10"/>
        </w:numPr>
      </w:pPr>
      <w:r w:rsidRPr="00077E42">
        <w:t>Soporte de autenticación avanzado</w:t>
      </w:r>
    </w:p>
    <w:p w:rsidR="00077E42" w:rsidRPr="00077E42" w:rsidRDefault="00077E42" w:rsidP="008701DA">
      <w:pPr>
        <w:numPr>
          <w:ilvl w:val="0"/>
          <w:numId w:val="10"/>
        </w:numPr>
      </w:pPr>
      <w:r w:rsidRPr="00077E42">
        <w:t>Auditoría completa:</w:t>
      </w:r>
    </w:p>
    <w:p w:rsidR="00077E42" w:rsidRPr="00077E42" w:rsidRDefault="00077E42" w:rsidP="008701DA">
      <w:pPr>
        <w:numPr>
          <w:ilvl w:val="1"/>
          <w:numId w:val="10"/>
        </w:numPr>
      </w:pPr>
      <w:r w:rsidRPr="00077E42">
        <w:t>de accesos a la aplicación</w:t>
      </w:r>
    </w:p>
    <w:p w:rsidR="00077E42" w:rsidRPr="00077E42" w:rsidRDefault="00077E42" w:rsidP="008701DA">
      <w:pPr>
        <w:numPr>
          <w:ilvl w:val="1"/>
          <w:numId w:val="10"/>
        </w:numPr>
      </w:pPr>
      <w:r w:rsidRPr="00077E42">
        <w:lastRenderedPageBreak/>
        <w:t>de acceso y actualización a datos</w:t>
      </w:r>
    </w:p>
    <w:p w:rsidR="00077E42" w:rsidRPr="00077E42" w:rsidRDefault="00077E42" w:rsidP="008701DA">
      <w:pPr>
        <w:numPr>
          <w:ilvl w:val="1"/>
          <w:numId w:val="10"/>
        </w:numPr>
      </w:pPr>
      <w:r w:rsidRPr="00077E42">
        <w:t>de control de seguridad</w:t>
      </w:r>
    </w:p>
    <w:p w:rsidR="00077E42" w:rsidRDefault="00077E42" w:rsidP="008701DA">
      <w:pPr>
        <w:numPr>
          <w:ilvl w:val="0"/>
          <w:numId w:val="10"/>
        </w:numPr>
      </w:pPr>
      <w:r w:rsidRPr="00077E42">
        <w:t>Encriptación de datos sensibles</w:t>
      </w:r>
    </w:p>
    <w:p w:rsidR="00305D66" w:rsidRDefault="00077E42" w:rsidP="008701DA">
      <w:pPr>
        <w:numPr>
          <w:ilvl w:val="0"/>
          <w:numId w:val="10"/>
        </w:numPr>
      </w:pPr>
      <w:r w:rsidRPr="00077E42">
        <w:t>Gestión de copias de seguridad avanzada</w:t>
      </w:r>
    </w:p>
    <w:p w:rsidR="00305D66" w:rsidRDefault="00305D66" w:rsidP="00305D66"/>
    <w:p w:rsidR="00305D66" w:rsidRDefault="00305D66">
      <w:pPr>
        <w:spacing w:before="0" w:after="0"/>
        <w:jc w:val="left"/>
      </w:pPr>
      <w:r>
        <w:br w:type="page"/>
      </w:r>
    </w:p>
    <w:p w:rsidR="00305D66" w:rsidRPr="00305D66" w:rsidRDefault="00305D66" w:rsidP="008701DA">
      <w:pPr>
        <w:pStyle w:val="Ttulo1"/>
        <w:numPr>
          <w:ilvl w:val="0"/>
          <w:numId w:val="8"/>
        </w:numPr>
      </w:pPr>
      <w:bookmarkStart w:id="34" w:name="_Toc387074137"/>
      <w:r w:rsidRPr="00305D66">
        <w:lastRenderedPageBreak/>
        <w:t>MANTENIMIENTO DE LA APLICACIÓN</w:t>
      </w:r>
      <w:bookmarkEnd w:id="34"/>
    </w:p>
    <w:p w:rsidR="00305D66" w:rsidRDefault="00305D66" w:rsidP="00305D66">
      <w:r w:rsidRPr="00305D66">
        <w:t>Se describen en este punto las tareas que se realizan para hacer que la aplicación preste adecuadamente los servicios que proporciona.</w:t>
      </w:r>
    </w:p>
    <w:p w:rsidR="00C00282" w:rsidRPr="00305D66" w:rsidRDefault="00C00282" w:rsidP="00305D66"/>
    <w:p w:rsidR="00305D66" w:rsidRPr="00305D66" w:rsidRDefault="00305D66" w:rsidP="008701DA">
      <w:pPr>
        <w:pStyle w:val="Ttulo2"/>
        <w:numPr>
          <w:ilvl w:val="1"/>
          <w:numId w:val="8"/>
        </w:numPr>
      </w:pPr>
      <w:bookmarkStart w:id="35" w:name="_Toc387074138"/>
      <w:r w:rsidRPr="00305D66">
        <w:t>Copias de seguridad de las bases de datos</w:t>
      </w:r>
      <w:bookmarkEnd w:id="35"/>
    </w:p>
    <w:p w:rsidR="00305D66" w:rsidRPr="00305D66" w:rsidRDefault="00305D66" w:rsidP="00305D66">
      <w:r w:rsidRPr="00305D66">
        <w:t>Para prevenir la pérdida de información que puede darse si fallan las máquinas en que está desplegada la aplicación se realizan las siguientes copias de seguridad:</w:t>
      </w:r>
    </w:p>
    <w:p w:rsidR="00305D66" w:rsidRPr="00305D66" w:rsidRDefault="00305D66" w:rsidP="008701DA">
      <w:pPr>
        <w:numPr>
          <w:ilvl w:val="0"/>
          <w:numId w:val="11"/>
        </w:numPr>
      </w:pPr>
      <w:r w:rsidRPr="00305D66">
        <w:t>copia de seguridad incremental diaria de las bases de datos utilizadas.</w:t>
      </w:r>
    </w:p>
    <w:p w:rsidR="00305D66" w:rsidRPr="00305D66" w:rsidRDefault="00305D66" w:rsidP="008701DA">
      <w:pPr>
        <w:numPr>
          <w:ilvl w:val="0"/>
          <w:numId w:val="11"/>
        </w:numPr>
      </w:pPr>
      <w:r w:rsidRPr="00305D66">
        <w:t>copia completa semanal de las bases de datos.</w:t>
      </w:r>
    </w:p>
    <w:p w:rsidR="00305D66" w:rsidRPr="00305D66" w:rsidRDefault="00305D66" w:rsidP="008701DA">
      <w:pPr>
        <w:numPr>
          <w:ilvl w:val="0"/>
          <w:numId w:val="11"/>
        </w:numPr>
      </w:pPr>
      <w:r w:rsidRPr="00305D66">
        <w:t>reflejo de las bases de datos: las bases de datos están configuradas en "reflejo", de forma que cualquier modificación que se realiza en un dato de la base de datos se replica al instante en una base de datos espejo de la que utiliza la aplicación. Así, si esta base de datos dejara de ser utilizable por cualquier motivo, se podría usar la copia espejo, de forma que la pérdida de datos sería mínima ya que ambas bases de datos están prácticamente sincronizadas en tiempo real.</w:t>
      </w:r>
    </w:p>
    <w:p w:rsidR="00305D66" w:rsidRDefault="00305D66" w:rsidP="00305D66">
      <w:r w:rsidRPr="00305D66">
        <w:t>Además de realizar las copias de seguridad se dispone de protocolos de actuación a seguir en caso de que haya que restaurarlas.</w:t>
      </w:r>
    </w:p>
    <w:p w:rsidR="00C00282" w:rsidRPr="00305D66" w:rsidRDefault="00C00282" w:rsidP="00305D66"/>
    <w:p w:rsidR="00305D66" w:rsidRPr="00305D66" w:rsidRDefault="00305D66" w:rsidP="008701DA">
      <w:pPr>
        <w:pStyle w:val="Ttulo2"/>
        <w:numPr>
          <w:ilvl w:val="1"/>
          <w:numId w:val="8"/>
        </w:numPr>
      </w:pPr>
      <w:bookmarkStart w:id="36" w:name="_Toc387074139"/>
      <w:r w:rsidRPr="00305D66">
        <w:t>Copias de seguridad de la configuración de servidores</w:t>
      </w:r>
      <w:bookmarkEnd w:id="36"/>
    </w:p>
    <w:p w:rsidR="00305D66" w:rsidRPr="00305D66" w:rsidRDefault="00305D66" w:rsidP="00305D66">
      <w:r w:rsidRPr="00305D66">
        <w:t>Se realiza una copia de seguridad diaria de los archivos de configuración de los servidores utilizados para que la aplicación funcione.</w:t>
      </w:r>
    </w:p>
    <w:p w:rsidR="00305D66" w:rsidRPr="00305D66" w:rsidRDefault="00305D66" w:rsidP="00305D66"/>
    <w:p w:rsidR="00305D66" w:rsidRPr="00305D66" w:rsidRDefault="00305D66" w:rsidP="00305D66"/>
    <w:p w:rsidR="00305D66" w:rsidRPr="00852643" w:rsidRDefault="00305D66" w:rsidP="00305D66"/>
    <w:sectPr w:rsidR="00305D66" w:rsidRPr="00852643" w:rsidSect="00EC3696">
      <w:headerReference w:type="default" r:id="rId14"/>
      <w:footerReference w:type="default" r:id="rId15"/>
      <w:pgSz w:w="11907" w:h="16840" w:code="9"/>
      <w:pgMar w:top="1701" w:right="1701" w:bottom="1701"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C4D" w:rsidRDefault="00EE7C4D" w:rsidP="00655125">
      <w:r>
        <w:separator/>
      </w:r>
    </w:p>
  </w:endnote>
  <w:endnote w:type="continuationSeparator" w:id="0">
    <w:p w:rsidR="00EE7C4D" w:rsidRDefault="00EE7C4D" w:rsidP="006551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89" w:type="dxa"/>
      <w:tblInd w:w="70" w:type="dxa"/>
      <w:tblBorders>
        <w:top w:val="single" w:sz="4" w:space="0" w:color="auto"/>
      </w:tblBorders>
      <w:tblLayout w:type="fixed"/>
      <w:tblCellMar>
        <w:left w:w="70" w:type="dxa"/>
        <w:right w:w="70" w:type="dxa"/>
      </w:tblCellMar>
      <w:tblLook w:val="0000"/>
    </w:tblPr>
    <w:tblGrid>
      <w:gridCol w:w="7230"/>
      <w:gridCol w:w="1559"/>
    </w:tblGrid>
    <w:tr w:rsidR="00524195" w:rsidRPr="00EE4ACD" w:rsidTr="00284FDD">
      <w:trPr>
        <w:trHeight w:val="138"/>
      </w:trPr>
      <w:tc>
        <w:tcPr>
          <w:tcW w:w="7230" w:type="dxa"/>
        </w:tcPr>
        <w:p w:rsidR="00524195" w:rsidRPr="00284FDD" w:rsidRDefault="00524195" w:rsidP="00A15CB9">
          <w:pPr>
            <w:rPr>
              <w:noProof/>
              <w:sz w:val="20"/>
              <w:szCs w:val="20"/>
              <w:lang w:val="es-ES_tradnl"/>
            </w:rPr>
          </w:pPr>
        </w:p>
      </w:tc>
      <w:tc>
        <w:tcPr>
          <w:tcW w:w="1559" w:type="dxa"/>
        </w:tcPr>
        <w:p w:rsidR="00852643" w:rsidRPr="00284FDD" w:rsidRDefault="00524195" w:rsidP="00852643">
          <w:pPr>
            <w:jc w:val="right"/>
            <w:rPr>
              <w:snapToGrid w:val="0"/>
              <w:sz w:val="20"/>
              <w:szCs w:val="20"/>
              <w:lang w:val="es-ES_tradnl" w:eastAsia="es-ES"/>
            </w:rPr>
          </w:pPr>
          <w:r w:rsidRPr="00284FDD">
            <w:rPr>
              <w:rStyle w:val="Nmerodepgina"/>
              <w:snapToGrid w:val="0"/>
              <w:sz w:val="20"/>
              <w:szCs w:val="20"/>
              <w:lang w:val="es-ES_tradnl" w:eastAsia="es-ES"/>
            </w:rPr>
            <w:t xml:space="preserve">Página </w:t>
          </w:r>
          <w:r w:rsidR="000E7754" w:rsidRPr="00284FDD">
            <w:rPr>
              <w:rStyle w:val="Nmerodepgina"/>
              <w:snapToGrid w:val="0"/>
              <w:sz w:val="20"/>
              <w:szCs w:val="20"/>
              <w:lang w:eastAsia="es-ES"/>
            </w:rPr>
            <w:fldChar w:fldCharType="begin"/>
          </w:r>
          <w:r w:rsidRPr="00284FDD">
            <w:rPr>
              <w:rStyle w:val="Nmerodepgina"/>
              <w:snapToGrid w:val="0"/>
              <w:sz w:val="20"/>
              <w:szCs w:val="20"/>
              <w:lang w:val="es-ES_tradnl" w:eastAsia="es-ES"/>
            </w:rPr>
            <w:instrText xml:space="preserve"> PAGE </w:instrText>
          </w:r>
          <w:r w:rsidR="000E7754" w:rsidRPr="00284FDD">
            <w:rPr>
              <w:rStyle w:val="Nmerodepgina"/>
              <w:snapToGrid w:val="0"/>
              <w:sz w:val="20"/>
              <w:szCs w:val="20"/>
              <w:lang w:eastAsia="es-ES"/>
            </w:rPr>
            <w:fldChar w:fldCharType="separate"/>
          </w:r>
          <w:r w:rsidR="009C3461">
            <w:rPr>
              <w:rStyle w:val="Nmerodepgina"/>
              <w:noProof/>
              <w:snapToGrid w:val="0"/>
              <w:sz w:val="20"/>
              <w:szCs w:val="20"/>
              <w:lang w:val="es-ES_tradnl" w:eastAsia="es-ES"/>
            </w:rPr>
            <w:t>5</w:t>
          </w:r>
          <w:r w:rsidR="000E7754" w:rsidRPr="00284FDD">
            <w:rPr>
              <w:rStyle w:val="Nmerodepgina"/>
              <w:snapToGrid w:val="0"/>
              <w:sz w:val="20"/>
              <w:szCs w:val="20"/>
              <w:lang w:eastAsia="es-ES"/>
            </w:rPr>
            <w:fldChar w:fldCharType="end"/>
          </w:r>
        </w:p>
      </w:tc>
    </w:tr>
  </w:tbl>
  <w:p w:rsidR="00524195" w:rsidRPr="000F170A" w:rsidRDefault="00524195" w:rsidP="000F170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C4D" w:rsidRDefault="00EE7C4D" w:rsidP="00655125">
      <w:r>
        <w:separator/>
      </w:r>
    </w:p>
  </w:footnote>
  <w:footnote w:type="continuationSeparator" w:id="0">
    <w:p w:rsidR="00EE7C4D" w:rsidRDefault="00EE7C4D" w:rsidP="006551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195" w:rsidRPr="000F170A" w:rsidRDefault="00284FDD" w:rsidP="000F170A">
    <w:pPr>
      <w:pStyle w:val="Encabezado"/>
    </w:pPr>
    <w:r w:rsidRPr="00284FDD">
      <w:rPr>
        <w:noProof/>
        <w:lang w:eastAsia="es-ES"/>
      </w:rPr>
      <w:drawing>
        <wp:inline distT="0" distB="0" distL="0" distR="0">
          <wp:extent cx="540000" cy="540000"/>
          <wp:effectExtent l="19050" t="0" r="0" b="0"/>
          <wp:docPr id="3" name="0 Imagen" descr="cgb_cuadrado_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b_cuadrado_azul.jpg"/>
                  <pic:cNvPicPr/>
                </pic:nvPicPr>
                <pic:blipFill>
                  <a:blip r:embed="rId1"/>
                  <a:stretch>
                    <a:fillRect/>
                  </a:stretch>
                </pic:blipFill>
                <pic:spPr>
                  <a:xfrm>
                    <a:off x="0" y="0"/>
                    <a:ext cx="540000" cy="540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954C9"/>
    <w:multiLevelType w:val="hybridMultilevel"/>
    <w:tmpl w:val="32B246A6"/>
    <w:lvl w:ilvl="0" w:tplc="0C0A0001">
      <w:start w:val="1"/>
      <w:numFmt w:val="bullet"/>
      <w:lvlText w:val=""/>
      <w:lvlJc w:val="left"/>
      <w:pPr>
        <w:ind w:left="720" w:hanging="360"/>
      </w:pPr>
      <w:rPr>
        <w:rFonts w:ascii="Symbol" w:hAnsi="Symbol" w:hint="default"/>
      </w:rPr>
    </w:lvl>
    <w:lvl w:ilvl="1" w:tplc="A300BBC0">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A750894"/>
    <w:multiLevelType w:val="hybridMultilevel"/>
    <w:tmpl w:val="69707D06"/>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2">
    <w:nsid w:val="30421490"/>
    <w:multiLevelType w:val="multilevel"/>
    <w:tmpl w:val="2338A0D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332F3DE1"/>
    <w:multiLevelType w:val="hybridMultilevel"/>
    <w:tmpl w:val="D984409E"/>
    <w:lvl w:ilvl="0" w:tplc="04090001">
      <w:start w:val="1"/>
      <w:numFmt w:val="bullet"/>
      <w:pStyle w:val="BulletedList"/>
      <w:lvlText w:val=""/>
      <w:lvlJc w:val="left"/>
      <w:pPr>
        <w:tabs>
          <w:tab w:val="num" w:pos="720"/>
        </w:tabs>
        <w:ind w:left="720" w:hanging="360"/>
      </w:pPr>
      <w:rPr>
        <w:rFonts w:ascii="Symbol" w:hAnsi="Symbol" w:hint="default"/>
        <w:color w:val="00AEE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861027"/>
    <w:multiLevelType w:val="singleLevel"/>
    <w:tmpl w:val="72A0D84A"/>
    <w:lvl w:ilvl="0">
      <w:start w:val="1"/>
      <w:numFmt w:val="bullet"/>
      <w:pStyle w:val="Bullet1"/>
      <w:lvlText w:val=""/>
      <w:lvlJc w:val="left"/>
      <w:pPr>
        <w:tabs>
          <w:tab w:val="num" w:pos="360"/>
        </w:tabs>
        <w:ind w:left="360" w:hanging="360"/>
      </w:pPr>
      <w:rPr>
        <w:rFonts w:ascii="Symbol" w:hAnsi="Symbol" w:hint="default"/>
      </w:rPr>
    </w:lvl>
  </w:abstractNum>
  <w:abstractNum w:abstractNumId="5">
    <w:nsid w:val="4A596E85"/>
    <w:multiLevelType w:val="multilevel"/>
    <w:tmpl w:val="D7EE5DE4"/>
    <w:styleLink w:val="StyleNumberedCustomColorRGB0174234Left063cmHangi"/>
    <w:lvl w:ilvl="0">
      <w:start w:val="1"/>
      <w:numFmt w:val="decimal"/>
      <w:lvlText w:val="%1."/>
      <w:lvlJc w:val="left"/>
      <w:pPr>
        <w:tabs>
          <w:tab w:val="num" w:pos="720"/>
        </w:tabs>
        <w:ind w:left="720" w:hanging="360"/>
      </w:pPr>
      <w:rPr>
        <w:rFonts w:ascii="Arial" w:hAnsi="Arial"/>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51F5CC7"/>
    <w:multiLevelType w:val="hybridMultilevel"/>
    <w:tmpl w:val="FD96EE12"/>
    <w:lvl w:ilvl="0" w:tplc="42C29D0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FD11F76"/>
    <w:multiLevelType w:val="multilevel"/>
    <w:tmpl w:val="B71EB1D6"/>
    <w:lvl w:ilvl="0">
      <w:start w:val="1"/>
      <w:numFmt w:val="decimal"/>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1296"/>
        </w:tabs>
        <w:ind w:left="1296" w:hanging="129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Ttulo3"/>
      <w:lvlText w:val="%1.%2.%3"/>
      <w:lvlJc w:val="left"/>
      <w:pPr>
        <w:tabs>
          <w:tab w:val="num" w:pos="720"/>
        </w:tabs>
        <w:ind w:left="720" w:hanging="153"/>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8">
    <w:nsid w:val="65EF41FF"/>
    <w:multiLevelType w:val="multilevel"/>
    <w:tmpl w:val="D984409E"/>
    <w:styleLink w:val="StyleBulletedSymbolsymbolCustomColorRGB0174234Left"/>
    <w:lvl w:ilvl="0">
      <w:start w:val="1"/>
      <w:numFmt w:val="bullet"/>
      <w:lvlText w:val=""/>
      <w:lvlJc w:val="left"/>
      <w:pPr>
        <w:tabs>
          <w:tab w:val="num" w:pos="720"/>
        </w:tabs>
        <w:ind w:left="720" w:hanging="360"/>
      </w:pPr>
      <w:rPr>
        <w:rFonts w:ascii="Symbol" w:hAnsi="Symbol"/>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D104F33"/>
    <w:multiLevelType w:val="hybridMultilevel"/>
    <w:tmpl w:val="A036A9F6"/>
    <w:lvl w:ilvl="0" w:tplc="E1309AEA">
      <w:start w:val="1"/>
      <w:numFmt w:val="decimal"/>
      <w:pStyle w:val="NumberedList"/>
      <w:lvlText w:val="%1."/>
      <w:lvlJc w:val="left"/>
      <w:pPr>
        <w:tabs>
          <w:tab w:val="num" w:pos="720"/>
        </w:tabs>
        <w:ind w:left="720" w:hanging="360"/>
      </w:pPr>
      <w:rPr>
        <w:rFonts w:hint="default"/>
      </w:rPr>
    </w:lvl>
    <w:lvl w:ilvl="1" w:tplc="AFA845EA" w:tentative="1">
      <w:start w:val="1"/>
      <w:numFmt w:val="lowerLetter"/>
      <w:lvlText w:val="%2."/>
      <w:lvlJc w:val="left"/>
      <w:pPr>
        <w:tabs>
          <w:tab w:val="num" w:pos="1440"/>
        </w:tabs>
        <w:ind w:left="1440" w:hanging="360"/>
      </w:pPr>
    </w:lvl>
    <w:lvl w:ilvl="2" w:tplc="A9D262D4" w:tentative="1">
      <w:start w:val="1"/>
      <w:numFmt w:val="lowerRoman"/>
      <w:lvlText w:val="%3."/>
      <w:lvlJc w:val="right"/>
      <w:pPr>
        <w:tabs>
          <w:tab w:val="num" w:pos="2160"/>
        </w:tabs>
        <w:ind w:left="2160" w:hanging="180"/>
      </w:pPr>
    </w:lvl>
    <w:lvl w:ilvl="3" w:tplc="D974BC44" w:tentative="1">
      <w:start w:val="1"/>
      <w:numFmt w:val="decimal"/>
      <w:lvlText w:val="%4."/>
      <w:lvlJc w:val="left"/>
      <w:pPr>
        <w:tabs>
          <w:tab w:val="num" w:pos="2880"/>
        </w:tabs>
        <w:ind w:left="2880" w:hanging="360"/>
      </w:pPr>
    </w:lvl>
    <w:lvl w:ilvl="4" w:tplc="2A06B3BA" w:tentative="1">
      <w:start w:val="1"/>
      <w:numFmt w:val="lowerLetter"/>
      <w:lvlText w:val="%5."/>
      <w:lvlJc w:val="left"/>
      <w:pPr>
        <w:tabs>
          <w:tab w:val="num" w:pos="3600"/>
        </w:tabs>
        <w:ind w:left="3600" w:hanging="360"/>
      </w:pPr>
    </w:lvl>
    <w:lvl w:ilvl="5" w:tplc="8FE83518" w:tentative="1">
      <w:start w:val="1"/>
      <w:numFmt w:val="lowerRoman"/>
      <w:lvlText w:val="%6."/>
      <w:lvlJc w:val="right"/>
      <w:pPr>
        <w:tabs>
          <w:tab w:val="num" w:pos="4320"/>
        </w:tabs>
        <w:ind w:left="4320" w:hanging="180"/>
      </w:pPr>
    </w:lvl>
    <w:lvl w:ilvl="6" w:tplc="4EA0DF84" w:tentative="1">
      <w:start w:val="1"/>
      <w:numFmt w:val="decimal"/>
      <w:lvlText w:val="%7."/>
      <w:lvlJc w:val="left"/>
      <w:pPr>
        <w:tabs>
          <w:tab w:val="num" w:pos="5040"/>
        </w:tabs>
        <w:ind w:left="5040" w:hanging="360"/>
      </w:pPr>
    </w:lvl>
    <w:lvl w:ilvl="7" w:tplc="66ECCBB4" w:tentative="1">
      <w:start w:val="1"/>
      <w:numFmt w:val="lowerLetter"/>
      <w:lvlText w:val="%8."/>
      <w:lvlJc w:val="left"/>
      <w:pPr>
        <w:tabs>
          <w:tab w:val="num" w:pos="5760"/>
        </w:tabs>
        <w:ind w:left="5760" w:hanging="360"/>
      </w:pPr>
    </w:lvl>
    <w:lvl w:ilvl="8" w:tplc="481E3BF4" w:tentative="1">
      <w:start w:val="1"/>
      <w:numFmt w:val="lowerRoman"/>
      <w:lvlText w:val="%9."/>
      <w:lvlJc w:val="right"/>
      <w:pPr>
        <w:tabs>
          <w:tab w:val="num" w:pos="6480"/>
        </w:tabs>
        <w:ind w:left="6480" w:hanging="180"/>
      </w:pPr>
    </w:lvl>
  </w:abstractNum>
  <w:abstractNum w:abstractNumId="10">
    <w:nsid w:val="72C1331B"/>
    <w:multiLevelType w:val="hybridMultilevel"/>
    <w:tmpl w:val="7F323A14"/>
    <w:lvl w:ilvl="0" w:tplc="31DE8C46">
      <w:start w:val="1"/>
      <w:numFmt w:val="bullet"/>
      <w:lvlText w:val=""/>
      <w:lvlJc w:val="left"/>
      <w:pPr>
        <w:tabs>
          <w:tab w:val="num" w:pos="927"/>
        </w:tabs>
        <w:ind w:left="927" w:hanging="360"/>
      </w:pPr>
      <w:rPr>
        <w:rFonts w:ascii="Symbol" w:hAnsi="Symbol" w:hint="default"/>
      </w:rPr>
    </w:lvl>
    <w:lvl w:ilvl="1" w:tplc="C7268BA4">
      <w:start w:val="1"/>
      <w:numFmt w:val="bullet"/>
      <w:lvlText w:val=""/>
      <w:lvlJc w:val="left"/>
      <w:pPr>
        <w:tabs>
          <w:tab w:val="num" w:pos="1647"/>
        </w:tabs>
        <w:ind w:left="1647" w:hanging="360"/>
      </w:pPr>
      <w:rPr>
        <w:rFonts w:ascii="Wingdings" w:hAnsi="Wingdings" w:hint="default"/>
      </w:rPr>
    </w:lvl>
    <w:lvl w:ilvl="2" w:tplc="B29E0A28">
      <w:start w:val="1"/>
      <w:numFmt w:val="bullet"/>
      <w:lvlText w:val=""/>
      <w:lvlJc w:val="left"/>
      <w:pPr>
        <w:tabs>
          <w:tab w:val="num" w:pos="2367"/>
        </w:tabs>
        <w:ind w:left="2367" w:hanging="360"/>
      </w:pPr>
      <w:rPr>
        <w:rFonts w:ascii="Wingdings" w:hAnsi="Wingdings" w:hint="default"/>
      </w:rPr>
    </w:lvl>
    <w:lvl w:ilvl="3" w:tplc="E4FC320C">
      <w:start w:val="1"/>
      <w:numFmt w:val="bullet"/>
      <w:pStyle w:val="woordenlijst"/>
      <w:lvlText w:val=""/>
      <w:lvlJc w:val="left"/>
      <w:pPr>
        <w:tabs>
          <w:tab w:val="num" w:pos="3087"/>
        </w:tabs>
        <w:ind w:left="3087" w:hanging="360"/>
      </w:pPr>
      <w:rPr>
        <w:rFonts w:ascii="Symbol" w:hAnsi="Symbol" w:hint="default"/>
      </w:rPr>
    </w:lvl>
    <w:lvl w:ilvl="4" w:tplc="4576455C" w:tentative="1">
      <w:start w:val="1"/>
      <w:numFmt w:val="bullet"/>
      <w:lvlText w:val="o"/>
      <w:lvlJc w:val="left"/>
      <w:pPr>
        <w:tabs>
          <w:tab w:val="num" w:pos="3807"/>
        </w:tabs>
        <w:ind w:left="3807" w:hanging="360"/>
      </w:pPr>
      <w:rPr>
        <w:rFonts w:ascii="Courier New" w:hAnsi="Courier New" w:hint="default"/>
      </w:rPr>
    </w:lvl>
    <w:lvl w:ilvl="5" w:tplc="54F21B7E" w:tentative="1">
      <w:start w:val="1"/>
      <w:numFmt w:val="bullet"/>
      <w:lvlText w:val=""/>
      <w:lvlJc w:val="left"/>
      <w:pPr>
        <w:tabs>
          <w:tab w:val="num" w:pos="4527"/>
        </w:tabs>
        <w:ind w:left="4527" w:hanging="360"/>
      </w:pPr>
      <w:rPr>
        <w:rFonts w:ascii="Wingdings" w:hAnsi="Wingdings" w:hint="default"/>
      </w:rPr>
    </w:lvl>
    <w:lvl w:ilvl="6" w:tplc="1B40DFCC" w:tentative="1">
      <w:start w:val="1"/>
      <w:numFmt w:val="bullet"/>
      <w:lvlText w:val=""/>
      <w:lvlJc w:val="left"/>
      <w:pPr>
        <w:tabs>
          <w:tab w:val="num" w:pos="5247"/>
        </w:tabs>
        <w:ind w:left="5247" w:hanging="360"/>
      </w:pPr>
      <w:rPr>
        <w:rFonts w:ascii="Symbol" w:hAnsi="Symbol" w:hint="default"/>
      </w:rPr>
    </w:lvl>
    <w:lvl w:ilvl="7" w:tplc="533A2DAA" w:tentative="1">
      <w:start w:val="1"/>
      <w:numFmt w:val="bullet"/>
      <w:lvlText w:val="o"/>
      <w:lvlJc w:val="left"/>
      <w:pPr>
        <w:tabs>
          <w:tab w:val="num" w:pos="5967"/>
        </w:tabs>
        <w:ind w:left="5967" w:hanging="360"/>
      </w:pPr>
      <w:rPr>
        <w:rFonts w:ascii="Courier New" w:hAnsi="Courier New" w:hint="default"/>
      </w:rPr>
    </w:lvl>
    <w:lvl w:ilvl="8" w:tplc="483EDE50"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5"/>
  </w:num>
  <w:num w:numId="3">
    <w:abstractNumId w:val="8"/>
  </w:num>
  <w:num w:numId="4">
    <w:abstractNumId w:val="4"/>
  </w:num>
  <w:num w:numId="5">
    <w:abstractNumId w:val="9"/>
  </w:num>
  <w:num w:numId="6">
    <w:abstractNumId w:val="10"/>
  </w:num>
  <w:num w:numId="7">
    <w:abstractNumId w:val="7"/>
  </w:num>
  <w:num w:numId="8">
    <w:abstractNumId w:val="2"/>
  </w:num>
  <w:num w:numId="9">
    <w:abstractNumId w:val="6"/>
  </w:num>
  <w:num w:numId="10">
    <w:abstractNumId w:val="0"/>
  </w:num>
  <w:num w:numId="11">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GB" w:vendorID="64" w:dllVersion="131078" w:nlCheck="1" w:checkStyle="0"/>
  <w:activeWritingStyle w:appName="MSWord" w:lang="fr-FR" w:vendorID="64" w:dllVersion="131078" w:nlCheck="1" w:checkStyle="1"/>
  <w:activeWritingStyle w:appName="MSWord" w:lang="es-ES_tradnl" w:vendorID="64" w:dllVersion="131078" w:nlCheck="1" w:checkStyle="1"/>
  <w:activeWritingStyle w:appName="MSWord" w:lang="en-CA" w:vendorID="64" w:dllVersion="131078" w:nlCheck="1" w:checkStyle="1"/>
  <w:activeWritingStyle w:appName="MSWord" w:lang="es-ES" w:vendorID="64" w:dllVersion="131078" w:nlCheck="1" w:checkStyle="1"/>
  <w:activeWritingStyle w:appName="MSWord" w:lang="nl-NL" w:vendorID="1" w:dllVersion="512" w:checkStyle="1"/>
  <w:proofState w:spelling="clean" w:grammar="clean"/>
  <w:attachedTemplate r:id="rId1"/>
  <w:stylePaneFormatFilter w:val="3001"/>
  <w:documentProtection w:edit="readOnly" w:enforcement="0"/>
  <w:defaultTabStop w:val="720"/>
  <w:hyphenationZone w:val="425"/>
  <w:characterSpacingControl w:val="doNotCompress"/>
  <w:hdrShapeDefaults>
    <o:shapedefaults v:ext="edit" spidmax="86017"/>
  </w:hdrShapeDefaults>
  <w:footnotePr>
    <w:footnote w:id="-1"/>
    <w:footnote w:id="0"/>
  </w:footnotePr>
  <w:endnotePr>
    <w:endnote w:id="-1"/>
    <w:endnote w:id="0"/>
  </w:endnotePr>
  <w:compat/>
  <w:rsids>
    <w:rsidRoot w:val="00305D66"/>
    <w:rsid w:val="0000125D"/>
    <w:rsid w:val="00001E1F"/>
    <w:rsid w:val="00003E76"/>
    <w:rsid w:val="0000548D"/>
    <w:rsid w:val="00005AC9"/>
    <w:rsid w:val="00006CF1"/>
    <w:rsid w:val="00007674"/>
    <w:rsid w:val="000113F6"/>
    <w:rsid w:val="00011E2C"/>
    <w:rsid w:val="00012964"/>
    <w:rsid w:val="00012AF3"/>
    <w:rsid w:val="00012CE1"/>
    <w:rsid w:val="00013285"/>
    <w:rsid w:val="000143C9"/>
    <w:rsid w:val="00020F09"/>
    <w:rsid w:val="000215E6"/>
    <w:rsid w:val="000220B7"/>
    <w:rsid w:val="00022255"/>
    <w:rsid w:val="00023AC1"/>
    <w:rsid w:val="000265B4"/>
    <w:rsid w:val="000270FF"/>
    <w:rsid w:val="00027708"/>
    <w:rsid w:val="000325AD"/>
    <w:rsid w:val="00032779"/>
    <w:rsid w:val="0003364F"/>
    <w:rsid w:val="000338D9"/>
    <w:rsid w:val="00040962"/>
    <w:rsid w:val="00040EC4"/>
    <w:rsid w:val="00043FA1"/>
    <w:rsid w:val="00044301"/>
    <w:rsid w:val="00045DB0"/>
    <w:rsid w:val="0004629F"/>
    <w:rsid w:val="0004686C"/>
    <w:rsid w:val="00053F10"/>
    <w:rsid w:val="000605FE"/>
    <w:rsid w:val="0006089F"/>
    <w:rsid w:val="00061737"/>
    <w:rsid w:val="0006189B"/>
    <w:rsid w:val="0006245C"/>
    <w:rsid w:val="000651EC"/>
    <w:rsid w:val="00067449"/>
    <w:rsid w:val="00067E43"/>
    <w:rsid w:val="0007192C"/>
    <w:rsid w:val="00071991"/>
    <w:rsid w:val="00075A7B"/>
    <w:rsid w:val="00075DEA"/>
    <w:rsid w:val="00077194"/>
    <w:rsid w:val="00077421"/>
    <w:rsid w:val="00077E42"/>
    <w:rsid w:val="000828CF"/>
    <w:rsid w:val="00082BA5"/>
    <w:rsid w:val="00084004"/>
    <w:rsid w:val="00084D2C"/>
    <w:rsid w:val="0008525A"/>
    <w:rsid w:val="00092C2B"/>
    <w:rsid w:val="00093462"/>
    <w:rsid w:val="000953C0"/>
    <w:rsid w:val="000A11E2"/>
    <w:rsid w:val="000A1564"/>
    <w:rsid w:val="000A166B"/>
    <w:rsid w:val="000A34F5"/>
    <w:rsid w:val="000A363E"/>
    <w:rsid w:val="000A445F"/>
    <w:rsid w:val="000A648B"/>
    <w:rsid w:val="000A6808"/>
    <w:rsid w:val="000A6DB5"/>
    <w:rsid w:val="000B00BD"/>
    <w:rsid w:val="000B154F"/>
    <w:rsid w:val="000B2A8B"/>
    <w:rsid w:val="000B2B35"/>
    <w:rsid w:val="000B3223"/>
    <w:rsid w:val="000B4BFD"/>
    <w:rsid w:val="000B52C8"/>
    <w:rsid w:val="000C0B77"/>
    <w:rsid w:val="000C1848"/>
    <w:rsid w:val="000C32A4"/>
    <w:rsid w:val="000C3E1E"/>
    <w:rsid w:val="000C733A"/>
    <w:rsid w:val="000D0F7C"/>
    <w:rsid w:val="000D2D85"/>
    <w:rsid w:val="000D3498"/>
    <w:rsid w:val="000D58F0"/>
    <w:rsid w:val="000E2667"/>
    <w:rsid w:val="000E2980"/>
    <w:rsid w:val="000E55D1"/>
    <w:rsid w:val="000E6514"/>
    <w:rsid w:val="000E7754"/>
    <w:rsid w:val="000F0CC1"/>
    <w:rsid w:val="000F11EF"/>
    <w:rsid w:val="000F1326"/>
    <w:rsid w:val="000F170A"/>
    <w:rsid w:val="000F17A6"/>
    <w:rsid w:val="0010006C"/>
    <w:rsid w:val="001004C1"/>
    <w:rsid w:val="00105B4C"/>
    <w:rsid w:val="00106002"/>
    <w:rsid w:val="00106412"/>
    <w:rsid w:val="00107566"/>
    <w:rsid w:val="00107A71"/>
    <w:rsid w:val="001144C7"/>
    <w:rsid w:val="00116696"/>
    <w:rsid w:val="001233EC"/>
    <w:rsid w:val="00123732"/>
    <w:rsid w:val="00123AF4"/>
    <w:rsid w:val="00123C61"/>
    <w:rsid w:val="001257B3"/>
    <w:rsid w:val="00127A4B"/>
    <w:rsid w:val="001309B6"/>
    <w:rsid w:val="001333FC"/>
    <w:rsid w:val="00133990"/>
    <w:rsid w:val="00137F99"/>
    <w:rsid w:val="00140357"/>
    <w:rsid w:val="0014172C"/>
    <w:rsid w:val="0014193F"/>
    <w:rsid w:val="00143D8F"/>
    <w:rsid w:val="00147C72"/>
    <w:rsid w:val="0015380C"/>
    <w:rsid w:val="001548D0"/>
    <w:rsid w:val="00157FA2"/>
    <w:rsid w:val="001617D5"/>
    <w:rsid w:val="00161D0E"/>
    <w:rsid w:val="00163F83"/>
    <w:rsid w:val="00164325"/>
    <w:rsid w:val="00165E41"/>
    <w:rsid w:val="001707ED"/>
    <w:rsid w:val="0017345A"/>
    <w:rsid w:val="001735E4"/>
    <w:rsid w:val="00175279"/>
    <w:rsid w:val="00176867"/>
    <w:rsid w:val="00176D15"/>
    <w:rsid w:val="0017780D"/>
    <w:rsid w:val="00177DDC"/>
    <w:rsid w:val="0018089C"/>
    <w:rsid w:val="00183E8B"/>
    <w:rsid w:val="00184552"/>
    <w:rsid w:val="00185650"/>
    <w:rsid w:val="0018639A"/>
    <w:rsid w:val="00186CFD"/>
    <w:rsid w:val="0019176D"/>
    <w:rsid w:val="0019702D"/>
    <w:rsid w:val="00197BF1"/>
    <w:rsid w:val="001A0CEC"/>
    <w:rsid w:val="001A0D5E"/>
    <w:rsid w:val="001A58FD"/>
    <w:rsid w:val="001A715B"/>
    <w:rsid w:val="001A7C53"/>
    <w:rsid w:val="001B0AF8"/>
    <w:rsid w:val="001B5764"/>
    <w:rsid w:val="001B724F"/>
    <w:rsid w:val="001C5503"/>
    <w:rsid w:val="001C5A64"/>
    <w:rsid w:val="001C7D5F"/>
    <w:rsid w:val="001D0A28"/>
    <w:rsid w:val="001D0C8B"/>
    <w:rsid w:val="001E271F"/>
    <w:rsid w:val="001E4366"/>
    <w:rsid w:val="001F0C31"/>
    <w:rsid w:val="001F228B"/>
    <w:rsid w:val="001F28A1"/>
    <w:rsid w:val="001F441D"/>
    <w:rsid w:val="001F4BC2"/>
    <w:rsid w:val="0020129B"/>
    <w:rsid w:val="00201A15"/>
    <w:rsid w:val="002058B5"/>
    <w:rsid w:val="00207EB9"/>
    <w:rsid w:val="00212F64"/>
    <w:rsid w:val="002135FB"/>
    <w:rsid w:val="00213DFD"/>
    <w:rsid w:val="002151D3"/>
    <w:rsid w:val="002153C3"/>
    <w:rsid w:val="00216A52"/>
    <w:rsid w:val="00216E57"/>
    <w:rsid w:val="00220020"/>
    <w:rsid w:val="002200FA"/>
    <w:rsid w:val="002213A0"/>
    <w:rsid w:val="00221720"/>
    <w:rsid w:val="002227BB"/>
    <w:rsid w:val="00227C0C"/>
    <w:rsid w:val="002301FA"/>
    <w:rsid w:val="00230A7C"/>
    <w:rsid w:val="00230CD1"/>
    <w:rsid w:val="00231FFE"/>
    <w:rsid w:val="00234486"/>
    <w:rsid w:val="00237A02"/>
    <w:rsid w:val="00242C80"/>
    <w:rsid w:val="00245E74"/>
    <w:rsid w:val="00251095"/>
    <w:rsid w:val="00251970"/>
    <w:rsid w:val="002542DC"/>
    <w:rsid w:val="002568E5"/>
    <w:rsid w:val="00260637"/>
    <w:rsid w:val="00261B5C"/>
    <w:rsid w:val="00262205"/>
    <w:rsid w:val="0026255E"/>
    <w:rsid w:val="00262B6E"/>
    <w:rsid w:val="00267008"/>
    <w:rsid w:val="00267E0E"/>
    <w:rsid w:val="0027319A"/>
    <w:rsid w:val="002749D0"/>
    <w:rsid w:val="0028034D"/>
    <w:rsid w:val="00283D77"/>
    <w:rsid w:val="00284973"/>
    <w:rsid w:val="00284FDD"/>
    <w:rsid w:val="002864A8"/>
    <w:rsid w:val="00286B90"/>
    <w:rsid w:val="002902D2"/>
    <w:rsid w:val="00291FB0"/>
    <w:rsid w:val="002963A4"/>
    <w:rsid w:val="002A08D4"/>
    <w:rsid w:val="002A3EB7"/>
    <w:rsid w:val="002B1D56"/>
    <w:rsid w:val="002B28FC"/>
    <w:rsid w:val="002B3DB0"/>
    <w:rsid w:val="002B6F58"/>
    <w:rsid w:val="002C0B30"/>
    <w:rsid w:val="002C356F"/>
    <w:rsid w:val="002D04C3"/>
    <w:rsid w:val="002D0F4D"/>
    <w:rsid w:val="002D3B7B"/>
    <w:rsid w:val="002D6B4E"/>
    <w:rsid w:val="002E0847"/>
    <w:rsid w:val="002E2C00"/>
    <w:rsid w:val="002E32C0"/>
    <w:rsid w:val="002E3EF2"/>
    <w:rsid w:val="002E4794"/>
    <w:rsid w:val="002E5373"/>
    <w:rsid w:val="002E5719"/>
    <w:rsid w:val="002E64FD"/>
    <w:rsid w:val="002E72DB"/>
    <w:rsid w:val="002F119B"/>
    <w:rsid w:val="002F4F8D"/>
    <w:rsid w:val="00302B87"/>
    <w:rsid w:val="00305137"/>
    <w:rsid w:val="00305D66"/>
    <w:rsid w:val="00306E81"/>
    <w:rsid w:val="0031036D"/>
    <w:rsid w:val="00312837"/>
    <w:rsid w:val="003131E8"/>
    <w:rsid w:val="00313492"/>
    <w:rsid w:val="003160B0"/>
    <w:rsid w:val="0032085E"/>
    <w:rsid w:val="003221C1"/>
    <w:rsid w:val="00335038"/>
    <w:rsid w:val="003357DC"/>
    <w:rsid w:val="0033711E"/>
    <w:rsid w:val="00337E21"/>
    <w:rsid w:val="0034018A"/>
    <w:rsid w:val="00341C1E"/>
    <w:rsid w:val="0034439E"/>
    <w:rsid w:val="00345F76"/>
    <w:rsid w:val="0034758F"/>
    <w:rsid w:val="0035076A"/>
    <w:rsid w:val="00352479"/>
    <w:rsid w:val="003527D7"/>
    <w:rsid w:val="0035427C"/>
    <w:rsid w:val="00354BF9"/>
    <w:rsid w:val="003566A8"/>
    <w:rsid w:val="00357529"/>
    <w:rsid w:val="00360B1A"/>
    <w:rsid w:val="00361951"/>
    <w:rsid w:val="00363C2B"/>
    <w:rsid w:val="003650F0"/>
    <w:rsid w:val="00365FF0"/>
    <w:rsid w:val="00367210"/>
    <w:rsid w:val="0037023E"/>
    <w:rsid w:val="00370981"/>
    <w:rsid w:val="0038111D"/>
    <w:rsid w:val="0038133E"/>
    <w:rsid w:val="0038173D"/>
    <w:rsid w:val="003821B0"/>
    <w:rsid w:val="00383CB8"/>
    <w:rsid w:val="003866E8"/>
    <w:rsid w:val="003876CF"/>
    <w:rsid w:val="00391E42"/>
    <w:rsid w:val="00393CD2"/>
    <w:rsid w:val="003965A6"/>
    <w:rsid w:val="00396C12"/>
    <w:rsid w:val="003A6113"/>
    <w:rsid w:val="003B18AC"/>
    <w:rsid w:val="003B3B3C"/>
    <w:rsid w:val="003B3F65"/>
    <w:rsid w:val="003B5695"/>
    <w:rsid w:val="003B5B0B"/>
    <w:rsid w:val="003B6B8D"/>
    <w:rsid w:val="003B7394"/>
    <w:rsid w:val="003C3296"/>
    <w:rsid w:val="003C4ABA"/>
    <w:rsid w:val="003C6201"/>
    <w:rsid w:val="003C6CDD"/>
    <w:rsid w:val="003C71A4"/>
    <w:rsid w:val="003D1A15"/>
    <w:rsid w:val="003D3BDC"/>
    <w:rsid w:val="003E1552"/>
    <w:rsid w:val="003E2D59"/>
    <w:rsid w:val="003E35FF"/>
    <w:rsid w:val="003E57A7"/>
    <w:rsid w:val="003F082F"/>
    <w:rsid w:val="003F2D3F"/>
    <w:rsid w:val="003F4698"/>
    <w:rsid w:val="003F5C2F"/>
    <w:rsid w:val="003F7D9A"/>
    <w:rsid w:val="00400C15"/>
    <w:rsid w:val="004028A7"/>
    <w:rsid w:val="00402CD6"/>
    <w:rsid w:val="004036D5"/>
    <w:rsid w:val="004040C3"/>
    <w:rsid w:val="004040D2"/>
    <w:rsid w:val="00404179"/>
    <w:rsid w:val="00411176"/>
    <w:rsid w:val="00413A6E"/>
    <w:rsid w:val="00421D33"/>
    <w:rsid w:val="00424087"/>
    <w:rsid w:val="004269F0"/>
    <w:rsid w:val="004339EF"/>
    <w:rsid w:val="004344FE"/>
    <w:rsid w:val="00434BC6"/>
    <w:rsid w:val="0043506A"/>
    <w:rsid w:val="00444B1D"/>
    <w:rsid w:val="00445327"/>
    <w:rsid w:val="00450789"/>
    <w:rsid w:val="00452792"/>
    <w:rsid w:val="004529BB"/>
    <w:rsid w:val="00460070"/>
    <w:rsid w:val="0046195F"/>
    <w:rsid w:val="00463F40"/>
    <w:rsid w:val="00466B57"/>
    <w:rsid w:val="00467738"/>
    <w:rsid w:val="004704C6"/>
    <w:rsid w:val="004720D7"/>
    <w:rsid w:val="00472A0E"/>
    <w:rsid w:val="0047426D"/>
    <w:rsid w:val="00476241"/>
    <w:rsid w:val="00480754"/>
    <w:rsid w:val="004829F0"/>
    <w:rsid w:val="00482C4B"/>
    <w:rsid w:val="00482D60"/>
    <w:rsid w:val="004836F7"/>
    <w:rsid w:val="00486710"/>
    <w:rsid w:val="00486F66"/>
    <w:rsid w:val="00491FAA"/>
    <w:rsid w:val="0049449A"/>
    <w:rsid w:val="00494BB6"/>
    <w:rsid w:val="0049763E"/>
    <w:rsid w:val="004A124D"/>
    <w:rsid w:val="004A2FAC"/>
    <w:rsid w:val="004B24BB"/>
    <w:rsid w:val="004B4160"/>
    <w:rsid w:val="004B5026"/>
    <w:rsid w:val="004B5B24"/>
    <w:rsid w:val="004B68A4"/>
    <w:rsid w:val="004B7193"/>
    <w:rsid w:val="004C2D41"/>
    <w:rsid w:val="004C31A2"/>
    <w:rsid w:val="004C409F"/>
    <w:rsid w:val="004C68E9"/>
    <w:rsid w:val="004C6ACF"/>
    <w:rsid w:val="004C7D06"/>
    <w:rsid w:val="004D1693"/>
    <w:rsid w:val="004D2B4A"/>
    <w:rsid w:val="004D35D2"/>
    <w:rsid w:val="004D7232"/>
    <w:rsid w:val="004E077F"/>
    <w:rsid w:val="004E4917"/>
    <w:rsid w:val="004E54EE"/>
    <w:rsid w:val="004E5956"/>
    <w:rsid w:val="004E7542"/>
    <w:rsid w:val="004F18F7"/>
    <w:rsid w:val="004F4730"/>
    <w:rsid w:val="004F4FD5"/>
    <w:rsid w:val="004F51A8"/>
    <w:rsid w:val="004F55F5"/>
    <w:rsid w:val="004F7930"/>
    <w:rsid w:val="004F7BB0"/>
    <w:rsid w:val="00500C65"/>
    <w:rsid w:val="005019A1"/>
    <w:rsid w:val="005033B7"/>
    <w:rsid w:val="005044A3"/>
    <w:rsid w:val="0050540E"/>
    <w:rsid w:val="00506DE3"/>
    <w:rsid w:val="00506FED"/>
    <w:rsid w:val="0051296D"/>
    <w:rsid w:val="005222DF"/>
    <w:rsid w:val="00523186"/>
    <w:rsid w:val="005232B1"/>
    <w:rsid w:val="00523D81"/>
    <w:rsid w:val="00524195"/>
    <w:rsid w:val="0052528C"/>
    <w:rsid w:val="005254BF"/>
    <w:rsid w:val="00525C61"/>
    <w:rsid w:val="0053193A"/>
    <w:rsid w:val="0053203D"/>
    <w:rsid w:val="0053259A"/>
    <w:rsid w:val="0053383E"/>
    <w:rsid w:val="00536C2C"/>
    <w:rsid w:val="00540E26"/>
    <w:rsid w:val="00541313"/>
    <w:rsid w:val="005414BE"/>
    <w:rsid w:val="00542529"/>
    <w:rsid w:val="00542F1C"/>
    <w:rsid w:val="00544AC1"/>
    <w:rsid w:val="005450DF"/>
    <w:rsid w:val="0054523A"/>
    <w:rsid w:val="00552669"/>
    <w:rsid w:val="00552712"/>
    <w:rsid w:val="00554032"/>
    <w:rsid w:val="00555BC3"/>
    <w:rsid w:val="00560A49"/>
    <w:rsid w:val="00560ACA"/>
    <w:rsid w:val="00561C0E"/>
    <w:rsid w:val="00561CBE"/>
    <w:rsid w:val="00561D09"/>
    <w:rsid w:val="00563B0C"/>
    <w:rsid w:val="005646A7"/>
    <w:rsid w:val="005660D5"/>
    <w:rsid w:val="0056690B"/>
    <w:rsid w:val="00570FD7"/>
    <w:rsid w:val="00575056"/>
    <w:rsid w:val="00575ADF"/>
    <w:rsid w:val="005768CE"/>
    <w:rsid w:val="005827B1"/>
    <w:rsid w:val="00582E43"/>
    <w:rsid w:val="005838F4"/>
    <w:rsid w:val="00584492"/>
    <w:rsid w:val="0058576A"/>
    <w:rsid w:val="00585E4B"/>
    <w:rsid w:val="00591539"/>
    <w:rsid w:val="00593BD4"/>
    <w:rsid w:val="0059453C"/>
    <w:rsid w:val="005978FF"/>
    <w:rsid w:val="005A149B"/>
    <w:rsid w:val="005A378B"/>
    <w:rsid w:val="005A4697"/>
    <w:rsid w:val="005B0D40"/>
    <w:rsid w:val="005B0E7A"/>
    <w:rsid w:val="005B10E3"/>
    <w:rsid w:val="005B6291"/>
    <w:rsid w:val="005C4FF0"/>
    <w:rsid w:val="005C56CA"/>
    <w:rsid w:val="005C61B7"/>
    <w:rsid w:val="005C703D"/>
    <w:rsid w:val="005D2278"/>
    <w:rsid w:val="005D25F7"/>
    <w:rsid w:val="005D29C8"/>
    <w:rsid w:val="005E1D29"/>
    <w:rsid w:val="005E207D"/>
    <w:rsid w:val="005F0594"/>
    <w:rsid w:val="005F2632"/>
    <w:rsid w:val="005F3072"/>
    <w:rsid w:val="005F51F2"/>
    <w:rsid w:val="005F5F1E"/>
    <w:rsid w:val="00600F60"/>
    <w:rsid w:val="0060183C"/>
    <w:rsid w:val="006030F4"/>
    <w:rsid w:val="00604339"/>
    <w:rsid w:val="00604897"/>
    <w:rsid w:val="00606AF7"/>
    <w:rsid w:val="0061186C"/>
    <w:rsid w:val="00612F38"/>
    <w:rsid w:val="00615EF2"/>
    <w:rsid w:val="006247DB"/>
    <w:rsid w:val="00630075"/>
    <w:rsid w:val="006318A8"/>
    <w:rsid w:val="00635F6B"/>
    <w:rsid w:val="006368DC"/>
    <w:rsid w:val="00636FED"/>
    <w:rsid w:val="006432A7"/>
    <w:rsid w:val="006450E6"/>
    <w:rsid w:val="0064741C"/>
    <w:rsid w:val="00650417"/>
    <w:rsid w:val="0065197A"/>
    <w:rsid w:val="00655125"/>
    <w:rsid w:val="006610C2"/>
    <w:rsid w:val="00663798"/>
    <w:rsid w:val="00667F45"/>
    <w:rsid w:val="00670025"/>
    <w:rsid w:val="00671A5E"/>
    <w:rsid w:val="00674C52"/>
    <w:rsid w:val="00675A83"/>
    <w:rsid w:val="006768BD"/>
    <w:rsid w:val="00676E18"/>
    <w:rsid w:val="00680A37"/>
    <w:rsid w:val="0068193E"/>
    <w:rsid w:val="00681AE4"/>
    <w:rsid w:val="00683F84"/>
    <w:rsid w:val="006871B4"/>
    <w:rsid w:val="00690D19"/>
    <w:rsid w:val="00692F27"/>
    <w:rsid w:val="006A5511"/>
    <w:rsid w:val="006A6B5E"/>
    <w:rsid w:val="006B47AD"/>
    <w:rsid w:val="006B55DE"/>
    <w:rsid w:val="006C0CF4"/>
    <w:rsid w:val="006C1901"/>
    <w:rsid w:val="006C1BEB"/>
    <w:rsid w:val="006C2022"/>
    <w:rsid w:val="006C203D"/>
    <w:rsid w:val="006C3347"/>
    <w:rsid w:val="006C43E5"/>
    <w:rsid w:val="006D2992"/>
    <w:rsid w:val="006D59C2"/>
    <w:rsid w:val="006D7742"/>
    <w:rsid w:val="006E1374"/>
    <w:rsid w:val="006E21BB"/>
    <w:rsid w:val="006E37D2"/>
    <w:rsid w:val="006E3C2E"/>
    <w:rsid w:val="006E7CFB"/>
    <w:rsid w:val="006E7E06"/>
    <w:rsid w:val="006F0659"/>
    <w:rsid w:val="006F0800"/>
    <w:rsid w:val="006F13B9"/>
    <w:rsid w:val="006F29F6"/>
    <w:rsid w:val="006F4F8D"/>
    <w:rsid w:val="006F5160"/>
    <w:rsid w:val="00701E48"/>
    <w:rsid w:val="007029AA"/>
    <w:rsid w:val="00703BF6"/>
    <w:rsid w:val="00704BCB"/>
    <w:rsid w:val="007117EE"/>
    <w:rsid w:val="007141DF"/>
    <w:rsid w:val="00715B8A"/>
    <w:rsid w:val="00717D67"/>
    <w:rsid w:val="00717F92"/>
    <w:rsid w:val="00730289"/>
    <w:rsid w:val="007312E6"/>
    <w:rsid w:val="00734579"/>
    <w:rsid w:val="00736D80"/>
    <w:rsid w:val="00744101"/>
    <w:rsid w:val="00745227"/>
    <w:rsid w:val="00746E57"/>
    <w:rsid w:val="00750303"/>
    <w:rsid w:val="007511E4"/>
    <w:rsid w:val="00754EFA"/>
    <w:rsid w:val="00755AEB"/>
    <w:rsid w:val="00755E9D"/>
    <w:rsid w:val="007569FE"/>
    <w:rsid w:val="00760842"/>
    <w:rsid w:val="00760A78"/>
    <w:rsid w:val="00761AB9"/>
    <w:rsid w:val="00762034"/>
    <w:rsid w:val="00762C87"/>
    <w:rsid w:val="00764F73"/>
    <w:rsid w:val="007757C5"/>
    <w:rsid w:val="00776103"/>
    <w:rsid w:val="007776F5"/>
    <w:rsid w:val="00780579"/>
    <w:rsid w:val="0078129D"/>
    <w:rsid w:val="00782D32"/>
    <w:rsid w:val="00786746"/>
    <w:rsid w:val="00790879"/>
    <w:rsid w:val="00792294"/>
    <w:rsid w:val="00794706"/>
    <w:rsid w:val="00794C84"/>
    <w:rsid w:val="00795F96"/>
    <w:rsid w:val="00797DF6"/>
    <w:rsid w:val="00797F16"/>
    <w:rsid w:val="007A2B1A"/>
    <w:rsid w:val="007A2BDC"/>
    <w:rsid w:val="007A344D"/>
    <w:rsid w:val="007A49B3"/>
    <w:rsid w:val="007A4EF5"/>
    <w:rsid w:val="007A56F6"/>
    <w:rsid w:val="007B6AC6"/>
    <w:rsid w:val="007B76FF"/>
    <w:rsid w:val="007C0364"/>
    <w:rsid w:val="007C0C3E"/>
    <w:rsid w:val="007C20A2"/>
    <w:rsid w:val="007C20EE"/>
    <w:rsid w:val="007C3767"/>
    <w:rsid w:val="007C410E"/>
    <w:rsid w:val="007C6FC4"/>
    <w:rsid w:val="007D75D9"/>
    <w:rsid w:val="007E3366"/>
    <w:rsid w:val="007E56C3"/>
    <w:rsid w:val="007E5714"/>
    <w:rsid w:val="007E62D2"/>
    <w:rsid w:val="007E66AC"/>
    <w:rsid w:val="007F19AD"/>
    <w:rsid w:val="007F44C7"/>
    <w:rsid w:val="007F5499"/>
    <w:rsid w:val="007F5816"/>
    <w:rsid w:val="007F5B47"/>
    <w:rsid w:val="007F605C"/>
    <w:rsid w:val="00800D51"/>
    <w:rsid w:val="00801741"/>
    <w:rsid w:val="008023EB"/>
    <w:rsid w:val="00804F3A"/>
    <w:rsid w:val="00812166"/>
    <w:rsid w:val="0081300D"/>
    <w:rsid w:val="008130F6"/>
    <w:rsid w:val="008145D8"/>
    <w:rsid w:val="00815D8F"/>
    <w:rsid w:val="00816C26"/>
    <w:rsid w:val="00817638"/>
    <w:rsid w:val="0081771B"/>
    <w:rsid w:val="00825F0E"/>
    <w:rsid w:val="00826678"/>
    <w:rsid w:val="00826823"/>
    <w:rsid w:val="00827646"/>
    <w:rsid w:val="00830D69"/>
    <w:rsid w:val="00831B02"/>
    <w:rsid w:val="0083438D"/>
    <w:rsid w:val="008366A7"/>
    <w:rsid w:val="0083772F"/>
    <w:rsid w:val="0084444A"/>
    <w:rsid w:val="00844F97"/>
    <w:rsid w:val="00850BDA"/>
    <w:rsid w:val="00850E4C"/>
    <w:rsid w:val="00852562"/>
    <w:rsid w:val="00852643"/>
    <w:rsid w:val="00852C36"/>
    <w:rsid w:val="00853AF1"/>
    <w:rsid w:val="008557AF"/>
    <w:rsid w:val="00856D62"/>
    <w:rsid w:val="008639C7"/>
    <w:rsid w:val="00863D27"/>
    <w:rsid w:val="008701DA"/>
    <w:rsid w:val="008724DD"/>
    <w:rsid w:val="00873ED7"/>
    <w:rsid w:val="00875F30"/>
    <w:rsid w:val="00876423"/>
    <w:rsid w:val="00882068"/>
    <w:rsid w:val="008834E7"/>
    <w:rsid w:val="00883C18"/>
    <w:rsid w:val="00884BA3"/>
    <w:rsid w:val="00886415"/>
    <w:rsid w:val="00887A5B"/>
    <w:rsid w:val="008906DE"/>
    <w:rsid w:val="00893014"/>
    <w:rsid w:val="008933AA"/>
    <w:rsid w:val="00895A38"/>
    <w:rsid w:val="00897B16"/>
    <w:rsid w:val="008A054A"/>
    <w:rsid w:val="008A33EF"/>
    <w:rsid w:val="008A3B11"/>
    <w:rsid w:val="008A49AF"/>
    <w:rsid w:val="008A6B56"/>
    <w:rsid w:val="008A71EE"/>
    <w:rsid w:val="008A73E1"/>
    <w:rsid w:val="008B0124"/>
    <w:rsid w:val="008B0D7F"/>
    <w:rsid w:val="008B2402"/>
    <w:rsid w:val="008B25DF"/>
    <w:rsid w:val="008B3185"/>
    <w:rsid w:val="008C1B37"/>
    <w:rsid w:val="008C3A12"/>
    <w:rsid w:val="008C443F"/>
    <w:rsid w:val="008C5880"/>
    <w:rsid w:val="008C7238"/>
    <w:rsid w:val="008D2E04"/>
    <w:rsid w:val="008D325F"/>
    <w:rsid w:val="008D4D90"/>
    <w:rsid w:val="008D4F7C"/>
    <w:rsid w:val="008D5E37"/>
    <w:rsid w:val="008D7C15"/>
    <w:rsid w:val="008E42D1"/>
    <w:rsid w:val="008E4DC1"/>
    <w:rsid w:val="008E675D"/>
    <w:rsid w:val="008F273A"/>
    <w:rsid w:val="008F2AB3"/>
    <w:rsid w:val="008F3FFA"/>
    <w:rsid w:val="008F5016"/>
    <w:rsid w:val="00900EB9"/>
    <w:rsid w:val="00903CD7"/>
    <w:rsid w:val="009045A9"/>
    <w:rsid w:val="00906B09"/>
    <w:rsid w:val="00915476"/>
    <w:rsid w:val="00915715"/>
    <w:rsid w:val="00917582"/>
    <w:rsid w:val="00920225"/>
    <w:rsid w:val="0092172D"/>
    <w:rsid w:val="009305F7"/>
    <w:rsid w:val="009323B6"/>
    <w:rsid w:val="00934258"/>
    <w:rsid w:val="00937D8B"/>
    <w:rsid w:val="00937E70"/>
    <w:rsid w:val="0094158D"/>
    <w:rsid w:val="00942C75"/>
    <w:rsid w:val="00944AFE"/>
    <w:rsid w:val="009501D1"/>
    <w:rsid w:val="00951C1A"/>
    <w:rsid w:val="00954A91"/>
    <w:rsid w:val="009556A6"/>
    <w:rsid w:val="009558EA"/>
    <w:rsid w:val="0095728B"/>
    <w:rsid w:val="00960478"/>
    <w:rsid w:val="00960618"/>
    <w:rsid w:val="0096107A"/>
    <w:rsid w:val="0096132B"/>
    <w:rsid w:val="00963696"/>
    <w:rsid w:val="0096569C"/>
    <w:rsid w:val="009778FE"/>
    <w:rsid w:val="00982421"/>
    <w:rsid w:val="009856AA"/>
    <w:rsid w:val="00985A45"/>
    <w:rsid w:val="00987524"/>
    <w:rsid w:val="00993161"/>
    <w:rsid w:val="009942D1"/>
    <w:rsid w:val="0099473C"/>
    <w:rsid w:val="0099541B"/>
    <w:rsid w:val="00996311"/>
    <w:rsid w:val="009A178F"/>
    <w:rsid w:val="009A2202"/>
    <w:rsid w:val="009A2857"/>
    <w:rsid w:val="009A2B48"/>
    <w:rsid w:val="009A4234"/>
    <w:rsid w:val="009A58BD"/>
    <w:rsid w:val="009A5972"/>
    <w:rsid w:val="009B2899"/>
    <w:rsid w:val="009B2DE3"/>
    <w:rsid w:val="009B6A83"/>
    <w:rsid w:val="009B6EDA"/>
    <w:rsid w:val="009C3461"/>
    <w:rsid w:val="009C36B6"/>
    <w:rsid w:val="009C4FF4"/>
    <w:rsid w:val="009C6086"/>
    <w:rsid w:val="009C7660"/>
    <w:rsid w:val="009D2D24"/>
    <w:rsid w:val="009D4121"/>
    <w:rsid w:val="009D66E4"/>
    <w:rsid w:val="009E16F1"/>
    <w:rsid w:val="009E1A4D"/>
    <w:rsid w:val="009E2C98"/>
    <w:rsid w:val="009E3442"/>
    <w:rsid w:val="009E3E62"/>
    <w:rsid w:val="009E3EFE"/>
    <w:rsid w:val="009E56CD"/>
    <w:rsid w:val="009E599A"/>
    <w:rsid w:val="009E5DFE"/>
    <w:rsid w:val="009E767C"/>
    <w:rsid w:val="009F4634"/>
    <w:rsid w:val="009F5E8F"/>
    <w:rsid w:val="009F65D6"/>
    <w:rsid w:val="009F7D57"/>
    <w:rsid w:val="00A0011A"/>
    <w:rsid w:val="00A00471"/>
    <w:rsid w:val="00A004BB"/>
    <w:rsid w:val="00A043CD"/>
    <w:rsid w:val="00A0626C"/>
    <w:rsid w:val="00A07422"/>
    <w:rsid w:val="00A07D87"/>
    <w:rsid w:val="00A10CE6"/>
    <w:rsid w:val="00A129A7"/>
    <w:rsid w:val="00A14A8B"/>
    <w:rsid w:val="00A15CB9"/>
    <w:rsid w:val="00A21807"/>
    <w:rsid w:val="00A2240B"/>
    <w:rsid w:val="00A228A1"/>
    <w:rsid w:val="00A2392C"/>
    <w:rsid w:val="00A24B90"/>
    <w:rsid w:val="00A32673"/>
    <w:rsid w:val="00A36872"/>
    <w:rsid w:val="00A40ED6"/>
    <w:rsid w:val="00A41957"/>
    <w:rsid w:val="00A42D60"/>
    <w:rsid w:val="00A44AE8"/>
    <w:rsid w:val="00A501B0"/>
    <w:rsid w:val="00A520B1"/>
    <w:rsid w:val="00A53B7F"/>
    <w:rsid w:val="00A53F34"/>
    <w:rsid w:val="00A54A61"/>
    <w:rsid w:val="00A55658"/>
    <w:rsid w:val="00A55BF0"/>
    <w:rsid w:val="00A55C3A"/>
    <w:rsid w:val="00A56D32"/>
    <w:rsid w:val="00A57D2B"/>
    <w:rsid w:val="00A57E18"/>
    <w:rsid w:val="00A636F4"/>
    <w:rsid w:val="00A63735"/>
    <w:rsid w:val="00A63C02"/>
    <w:rsid w:val="00A67E3D"/>
    <w:rsid w:val="00A77C6D"/>
    <w:rsid w:val="00A82A8A"/>
    <w:rsid w:val="00A84CBD"/>
    <w:rsid w:val="00A878C9"/>
    <w:rsid w:val="00A87A9E"/>
    <w:rsid w:val="00A926DF"/>
    <w:rsid w:val="00A95001"/>
    <w:rsid w:val="00A960E1"/>
    <w:rsid w:val="00AA0F5C"/>
    <w:rsid w:val="00AA1698"/>
    <w:rsid w:val="00AA2E25"/>
    <w:rsid w:val="00AA392C"/>
    <w:rsid w:val="00AA5B79"/>
    <w:rsid w:val="00AA66A8"/>
    <w:rsid w:val="00AA76C7"/>
    <w:rsid w:val="00AB1A80"/>
    <w:rsid w:val="00AB4B4A"/>
    <w:rsid w:val="00AB622F"/>
    <w:rsid w:val="00AB6993"/>
    <w:rsid w:val="00AB6E1E"/>
    <w:rsid w:val="00AC0F59"/>
    <w:rsid w:val="00AC15F0"/>
    <w:rsid w:val="00AC3E75"/>
    <w:rsid w:val="00AC4745"/>
    <w:rsid w:val="00AC61BA"/>
    <w:rsid w:val="00AC6F2D"/>
    <w:rsid w:val="00AD1CF7"/>
    <w:rsid w:val="00AD3003"/>
    <w:rsid w:val="00AD686A"/>
    <w:rsid w:val="00AD6A07"/>
    <w:rsid w:val="00AE23E9"/>
    <w:rsid w:val="00AE4DBC"/>
    <w:rsid w:val="00AE4FE1"/>
    <w:rsid w:val="00AE75D2"/>
    <w:rsid w:val="00AE7DC8"/>
    <w:rsid w:val="00AF04AF"/>
    <w:rsid w:val="00AF0D9E"/>
    <w:rsid w:val="00AF29AA"/>
    <w:rsid w:val="00AF3EEE"/>
    <w:rsid w:val="00AF57A1"/>
    <w:rsid w:val="00AF652B"/>
    <w:rsid w:val="00B006EA"/>
    <w:rsid w:val="00B024D4"/>
    <w:rsid w:val="00B03814"/>
    <w:rsid w:val="00B058D4"/>
    <w:rsid w:val="00B062BD"/>
    <w:rsid w:val="00B0747C"/>
    <w:rsid w:val="00B12BD3"/>
    <w:rsid w:val="00B13FBA"/>
    <w:rsid w:val="00B161B9"/>
    <w:rsid w:val="00B20E55"/>
    <w:rsid w:val="00B22B11"/>
    <w:rsid w:val="00B250F0"/>
    <w:rsid w:val="00B259D1"/>
    <w:rsid w:val="00B2729C"/>
    <w:rsid w:val="00B27D63"/>
    <w:rsid w:val="00B317EC"/>
    <w:rsid w:val="00B31A52"/>
    <w:rsid w:val="00B34630"/>
    <w:rsid w:val="00B347D1"/>
    <w:rsid w:val="00B364EB"/>
    <w:rsid w:val="00B37E50"/>
    <w:rsid w:val="00B40764"/>
    <w:rsid w:val="00B410AF"/>
    <w:rsid w:val="00B411F4"/>
    <w:rsid w:val="00B42FE5"/>
    <w:rsid w:val="00B441C2"/>
    <w:rsid w:val="00B44847"/>
    <w:rsid w:val="00B450B2"/>
    <w:rsid w:val="00B456E1"/>
    <w:rsid w:val="00B477AF"/>
    <w:rsid w:val="00B50EB2"/>
    <w:rsid w:val="00B50FD4"/>
    <w:rsid w:val="00B51A56"/>
    <w:rsid w:val="00B54528"/>
    <w:rsid w:val="00B55734"/>
    <w:rsid w:val="00B55A76"/>
    <w:rsid w:val="00B57AA3"/>
    <w:rsid w:val="00B6691A"/>
    <w:rsid w:val="00B70085"/>
    <w:rsid w:val="00B72088"/>
    <w:rsid w:val="00B72FCC"/>
    <w:rsid w:val="00B7338F"/>
    <w:rsid w:val="00B74F4B"/>
    <w:rsid w:val="00B7796B"/>
    <w:rsid w:val="00B80ADA"/>
    <w:rsid w:val="00B83CF7"/>
    <w:rsid w:val="00B84DC9"/>
    <w:rsid w:val="00B8517B"/>
    <w:rsid w:val="00B9075B"/>
    <w:rsid w:val="00B9320F"/>
    <w:rsid w:val="00BA00CF"/>
    <w:rsid w:val="00BA0908"/>
    <w:rsid w:val="00BA0F51"/>
    <w:rsid w:val="00BA3047"/>
    <w:rsid w:val="00BB08D5"/>
    <w:rsid w:val="00BB1A4D"/>
    <w:rsid w:val="00BB66FB"/>
    <w:rsid w:val="00BB6DF8"/>
    <w:rsid w:val="00BC0B98"/>
    <w:rsid w:val="00BC1154"/>
    <w:rsid w:val="00BC4A26"/>
    <w:rsid w:val="00BC71F7"/>
    <w:rsid w:val="00BD1438"/>
    <w:rsid w:val="00BD68DC"/>
    <w:rsid w:val="00BD7D37"/>
    <w:rsid w:val="00BE0904"/>
    <w:rsid w:val="00BE0E8B"/>
    <w:rsid w:val="00BE0FF1"/>
    <w:rsid w:val="00BE14FE"/>
    <w:rsid w:val="00BE7683"/>
    <w:rsid w:val="00BF00C2"/>
    <w:rsid w:val="00BF0674"/>
    <w:rsid w:val="00BF0EDA"/>
    <w:rsid w:val="00BF1B1E"/>
    <w:rsid w:val="00BF33DF"/>
    <w:rsid w:val="00BF3D38"/>
    <w:rsid w:val="00BF4417"/>
    <w:rsid w:val="00C00282"/>
    <w:rsid w:val="00C004A8"/>
    <w:rsid w:val="00C055A7"/>
    <w:rsid w:val="00C07E0A"/>
    <w:rsid w:val="00C12A50"/>
    <w:rsid w:val="00C12C9D"/>
    <w:rsid w:val="00C14AC6"/>
    <w:rsid w:val="00C15C25"/>
    <w:rsid w:val="00C15E06"/>
    <w:rsid w:val="00C203A8"/>
    <w:rsid w:val="00C20D13"/>
    <w:rsid w:val="00C212CE"/>
    <w:rsid w:val="00C21E2D"/>
    <w:rsid w:val="00C2246F"/>
    <w:rsid w:val="00C24F5C"/>
    <w:rsid w:val="00C26B3D"/>
    <w:rsid w:val="00C33E63"/>
    <w:rsid w:val="00C36611"/>
    <w:rsid w:val="00C3712A"/>
    <w:rsid w:val="00C408FE"/>
    <w:rsid w:val="00C4109C"/>
    <w:rsid w:val="00C445B6"/>
    <w:rsid w:val="00C45BAA"/>
    <w:rsid w:val="00C46E79"/>
    <w:rsid w:val="00C52F7F"/>
    <w:rsid w:val="00C53ED4"/>
    <w:rsid w:val="00C5756C"/>
    <w:rsid w:val="00C62B21"/>
    <w:rsid w:val="00C6763A"/>
    <w:rsid w:val="00C733D4"/>
    <w:rsid w:val="00C73968"/>
    <w:rsid w:val="00C748D2"/>
    <w:rsid w:val="00C75B50"/>
    <w:rsid w:val="00C80EA0"/>
    <w:rsid w:val="00C82F1F"/>
    <w:rsid w:val="00C832A5"/>
    <w:rsid w:val="00C832E4"/>
    <w:rsid w:val="00C83A67"/>
    <w:rsid w:val="00C932C1"/>
    <w:rsid w:val="00C9513B"/>
    <w:rsid w:val="00C9717B"/>
    <w:rsid w:val="00CA09A0"/>
    <w:rsid w:val="00CA3135"/>
    <w:rsid w:val="00CA3E66"/>
    <w:rsid w:val="00CA6267"/>
    <w:rsid w:val="00CB7573"/>
    <w:rsid w:val="00CB7C59"/>
    <w:rsid w:val="00CC3503"/>
    <w:rsid w:val="00CC389F"/>
    <w:rsid w:val="00CC435D"/>
    <w:rsid w:val="00CC6259"/>
    <w:rsid w:val="00CD07BF"/>
    <w:rsid w:val="00CE010E"/>
    <w:rsid w:val="00CE285F"/>
    <w:rsid w:val="00CE5084"/>
    <w:rsid w:val="00CE53C2"/>
    <w:rsid w:val="00CE6F63"/>
    <w:rsid w:val="00CE7ED5"/>
    <w:rsid w:val="00CF3389"/>
    <w:rsid w:val="00D00A79"/>
    <w:rsid w:val="00D014C6"/>
    <w:rsid w:val="00D01C56"/>
    <w:rsid w:val="00D024AC"/>
    <w:rsid w:val="00D0384B"/>
    <w:rsid w:val="00D03CF4"/>
    <w:rsid w:val="00D06D7F"/>
    <w:rsid w:val="00D06E22"/>
    <w:rsid w:val="00D07A9A"/>
    <w:rsid w:val="00D132BF"/>
    <w:rsid w:val="00D14CFC"/>
    <w:rsid w:val="00D17A3A"/>
    <w:rsid w:val="00D210B8"/>
    <w:rsid w:val="00D21AA7"/>
    <w:rsid w:val="00D242E9"/>
    <w:rsid w:val="00D33C28"/>
    <w:rsid w:val="00D35CED"/>
    <w:rsid w:val="00D3640D"/>
    <w:rsid w:val="00D378CC"/>
    <w:rsid w:val="00D37BF1"/>
    <w:rsid w:val="00D40E8A"/>
    <w:rsid w:val="00D43AF8"/>
    <w:rsid w:val="00D45707"/>
    <w:rsid w:val="00D47EBA"/>
    <w:rsid w:val="00D51192"/>
    <w:rsid w:val="00D52800"/>
    <w:rsid w:val="00D52D2E"/>
    <w:rsid w:val="00D53C60"/>
    <w:rsid w:val="00D67103"/>
    <w:rsid w:val="00D725D7"/>
    <w:rsid w:val="00D72A38"/>
    <w:rsid w:val="00D7446F"/>
    <w:rsid w:val="00D75A4A"/>
    <w:rsid w:val="00D810C1"/>
    <w:rsid w:val="00D86DCE"/>
    <w:rsid w:val="00D87B76"/>
    <w:rsid w:val="00D87FAC"/>
    <w:rsid w:val="00D94C00"/>
    <w:rsid w:val="00D94E14"/>
    <w:rsid w:val="00D94F62"/>
    <w:rsid w:val="00D95AB2"/>
    <w:rsid w:val="00DA0DA9"/>
    <w:rsid w:val="00DA1202"/>
    <w:rsid w:val="00DA2E78"/>
    <w:rsid w:val="00DA4F0C"/>
    <w:rsid w:val="00DA76E5"/>
    <w:rsid w:val="00DB0275"/>
    <w:rsid w:val="00DB03B5"/>
    <w:rsid w:val="00DB18BB"/>
    <w:rsid w:val="00DB4EF8"/>
    <w:rsid w:val="00DB666E"/>
    <w:rsid w:val="00DC2295"/>
    <w:rsid w:val="00DC4045"/>
    <w:rsid w:val="00DC6016"/>
    <w:rsid w:val="00DC6B30"/>
    <w:rsid w:val="00DD0DE4"/>
    <w:rsid w:val="00DD1A37"/>
    <w:rsid w:val="00DD4B84"/>
    <w:rsid w:val="00DD5AD3"/>
    <w:rsid w:val="00DD6489"/>
    <w:rsid w:val="00DD6A2C"/>
    <w:rsid w:val="00DD723A"/>
    <w:rsid w:val="00DE2DCD"/>
    <w:rsid w:val="00DE3F29"/>
    <w:rsid w:val="00DE6851"/>
    <w:rsid w:val="00DE7053"/>
    <w:rsid w:val="00DF0500"/>
    <w:rsid w:val="00DF1428"/>
    <w:rsid w:val="00DF1DF9"/>
    <w:rsid w:val="00DF2A84"/>
    <w:rsid w:val="00DF3B9C"/>
    <w:rsid w:val="00DF4FBE"/>
    <w:rsid w:val="00DF5D3B"/>
    <w:rsid w:val="00DF5DE4"/>
    <w:rsid w:val="00DF6544"/>
    <w:rsid w:val="00DF76B9"/>
    <w:rsid w:val="00E00320"/>
    <w:rsid w:val="00E00CB1"/>
    <w:rsid w:val="00E0307B"/>
    <w:rsid w:val="00E03A83"/>
    <w:rsid w:val="00E043B5"/>
    <w:rsid w:val="00E054FA"/>
    <w:rsid w:val="00E05508"/>
    <w:rsid w:val="00E059A4"/>
    <w:rsid w:val="00E05EC4"/>
    <w:rsid w:val="00E06776"/>
    <w:rsid w:val="00E06D08"/>
    <w:rsid w:val="00E07808"/>
    <w:rsid w:val="00E10A2A"/>
    <w:rsid w:val="00E11462"/>
    <w:rsid w:val="00E1151A"/>
    <w:rsid w:val="00E15218"/>
    <w:rsid w:val="00E2098D"/>
    <w:rsid w:val="00E253D6"/>
    <w:rsid w:val="00E3184A"/>
    <w:rsid w:val="00E31DA0"/>
    <w:rsid w:val="00E32048"/>
    <w:rsid w:val="00E3382A"/>
    <w:rsid w:val="00E345D5"/>
    <w:rsid w:val="00E3509F"/>
    <w:rsid w:val="00E36312"/>
    <w:rsid w:val="00E37531"/>
    <w:rsid w:val="00E411A3"/>
    <w:rsid w:val="00E4702C"/>
    <w:rsid w:val="00E52357"/>
    <w:rsid w:val="00E55FBE"/>
    <w:rsid w:val="00E565C1"/>
    <w:rsid w:val="00E60A9D"/>
    <w:rsid w:val="00E60BE5"/>
    <w:rsid w:val="00E61613"/>
    <w:rsid w:val="00E63474"/>
    <w:rsid w:val="00E651DB"/>
    <w:rsid w:val="00E71B80"/>
    <w:rsid w:val="00E7261B"/>
    <w:rsid w:val="00E75D3B"/>
    <w:rsid w:val="00E76564"/>
    <w:rsid w:val="00E76DDD"/>
    <w:rsid w:val="00E77524"/>
    <w:rsid w:val="00E8151D"/>
    <w:rsid w:val="00E82962"/>
    <w:rsid w:val="00E84EA8"/>
    <w:rsid w:val="00E85BED"/>
    <w:rsid w:val="00E873F6"/>
    <w:rsid w:val="00E87400"/>
    <w:rsid w:val="00E93B97"/>
    <w:rsid w:val="00E94A90"/>
    <w:rsid w:val="00E956C9"/>
    <w:rsid w:val="00E97132"/>
    <w:rsid w:val="00EA09F4"/>
    <w:rsid w:val="00EA2BD4"/>
    <w:rsid w:val="00EA76D2"/>
    <w:rsid w:val="00EB0A18"/>
    <w:rsid w:val="00EB248E"/>
    <w:rsid w:val="00EB29D2"/>
    <w:rsid w:val="00EB3C06"/>
    <w:rsid w:val="00EB4AB7"/>
    <w:rsid w:val="00EB6EAA"/>
    <w:rsid w:val="00EC3696"/>
    <w:rsid w:val="00EC4A3A"/>
    <w:rsid w:val="00EC6955"/>
    <w:rsid w:val="00EC7434"/>
    <w:rsid w:val="00EC77BF"/>
    <w:rsid w:val="00EC7C48"/>
    <w:rsid w:val="00ED1BE5"/>
    <w:rsid w:val="00ED3C64"/>
    <w:rsid w:val="00ED3C83"/>
    <w:rsid w:val="00ED5795"/>
    <w:rsid w:val="00EE6F2F"/>
    <w:rsid w:val="00EE7A80"/>
    <w:rsid w:val="00EE7C4D"/>
    <w:rsid w:val="00EF13A6"/>
    <w:rsid w:val="00EF33AA"/>
    <w:rsid w:val="00EF4501"/>
    <w:rsid w:val="00EF5ECB"/>
    <w:rsid w:val="00EF5F42"/>
    <w:rsid w:val="00EF64A5"/>
    <w:rsid w:val="00EF7F82"/>
    <w:rsid w:val="00F05744"/>
    <w:rsid w:val="00F068C1"/>
    <w:rsid w:val="00F11948"/>
    <w:rsid w:val="00F119D0"/>
    <w:rsid w:val="00F122D6"/>
    <w:rsid w:val="00F1257C"/>
    <w:rsid w:val="00F14B8A"/>
    <w:rsid w:val="00F1693A"/>
    <w:rsid w:val="00F16A8A"/>
    <w:rsid w:val="00F1710E"/>
    <w:rsid w:val="00F171A6"/>
    <w:rsid w:val="00F21BE0"/>
    <w:rsid w:val="00F23DA7"/>
    <w:rsid w:val="00F23FCD"/>
    <w:rsid w:val="00F2411D"/>
    <w:rsid w:val="00F25D28"/>
    <w:rsid w:val="00F26B78"/>
    <w:rsid w:val="00F34B4F"/>
    <w:rsid w:val="00F376AA"/>
    <w:rsid w:val="00F37E75"/>
    <w:rsid w:val="00F40C8A"/>
    <w:rsid w:val="00F410DB"/>
    <w:rsid w:val="00F425E8"/>
    <w:rsid w:val="00F4302F"/>
    <w:rsid w:val="00F44913"/>
    <w:rsid w:val="00F44F04"/>
    <w:rsid w:val="00F522C5"/>
    <w:rsid w:val="00F53649"/>
    <w:rsid w:val="00F54862"/>
    <w:rsid w:val="00F55A3C"/>
    <w:rsid w:val="00F569A7"/>
    <w:rsid w:val="00F576BE"/>
    <w:rsid w:val="00F5796F"/>
    <w:rsid w:val="00F608CF"/>
    <w:rsid w:val="00F6106A"/>
    <w:rsid w:val="00F614C4"/>
    <w:rsid w:val="00F616B3"/>
    <w:rsid w:val="00F67D02"/>
    <w:rsid w:val="00F713EE"/>
    <w:rsid w:val="00F73E02"/>
    <w:rsid w:val="00F87DE9"/>
    <w:rsid w:val="00F87F2E"/>
    <w:rsid w:val="00F92857"/>
    <w:rsid w:val="00F93937"/>
    <w:rsid w:val="00F93E3D"/>
    <w:rsid w:val="00F950DA"/>
    <w:rsid w:val="00F956EE"/>
    <w:rsid w:val="00F97722"/>
    <w:rsid w:val="00FA080D"/>
    <w:rsid w:val="00FA4A22"/>
    <w:rsid w:val="00FA518A"/>
    <w:rsid w:val="00FA52E5"/>
    <w:rsid w:val="00FA650E"/>
    <w:rsid w:val="00FB0DDF"/>
    <w:rsid w:val="00FB13A1"/>
    <w:rsid w:val="00FB357E"/>
    <w:rsid w:val="00FB414A"/>
    <w:rsid w:val="00FB5376"/>
    <w:rsid w:val="00FB73F4"/>
    <w:rsid w:val="00FC2292"/>
    <w:rsid w:val="00FD02B8"/>
    <w:rsid w:val="00FD2861"/>
    <w:rsid w:val="00FD3D26"/>
    <w:rsid w:val="00FD6E90"/>
    <w:rsid w:val="00FE1E30"/>
    <w:rsid w:val="00FE310A"/>
    <w:rsid w:val="00FE35C4"/>
    <w:rsid w:val="00FE3619"/>
    <w:rsid w:val="00FE6556"/>
    <w:rsid w:val="00FE75E3"/>
    <w:rsid w:val="00FF048A"/>
    <w:rsid w:val="00FF0950"/>
    <w:rsid w:val="00FF4035"/>
    <w:rsid w:val="00FF41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E2C"/>
    <w:pPr>
      <w:spacing w:before="120" w:after="120"/>
      <w:jc w:val="both"/>
    </w:pPr>
    <w:rPr>
      <w:rFonts w:ascii="Garamond" w:hAnsi="Garamond"/>
      <w:sz w:val="24"/>
      <w:szCs w:val="22"/>
      <w:lang w:eastAsia="en-US"/>
    </w:rPr>
  </w:style>
  <w:style w:type="paragraph" w:styleId="Ttulo1">
    <w:name w:val="heading 1"/>
    <w:basedOn w:val="Normal"/>
    <w:next w:val="Normal"/>
    <w:link w:val="Ttulo1Car"/>
    <w:qFormat/>
    <w:rsid w:val="00EC3696"/>
    <w:pPr>
      <w:keepNext/>
      <w:tabs>
        <w:tab w:val="left" w:pos="851"/>
      </w:tabs>
      <w:outlineLvl w:val="0"/>
    </w:pPr>
    <w:rPr>
      <w:b/>
      <w:caps/>
      <w:kern w:val="28"/>
      <w:sz w:val="28"/>
      <w:szCs w:val="40"/>
    </w:rPr>
  </w:style>
  <w:style w:type="paragraph" w:styleId="Ttulo2">
    <w:name w:val="heading 2"/>
    <w:basedOn w:val="Ttulo1"/>
    <w:next w:val="Normal"/>
    <w:qFormat/>
    <w:rsid w:val="00EC3696"/>
    <w:pPr>
      <w:keepNext w:val="0"/>
      <w:numPr>
        <w:ilvl w:val="1"/>
      </w:numPr>
      <w:outlineLvl w:val="1"/>
    </w:pPr>
    <w:rPr>
      <w:caps w:val="0"/>
      <w:szCs w:val="32"/>
    </w:rPr>
  </w:style>
  <w:style w:type="paragraph" w:styleId="Ttulo3">
    <w:name w:val="heading 3"/>
    <w:aliases w:val="Tempo Heading 3"/>
    <w:basedOn w:val="Normal"/>
    <w:next w:val="Normal"/>
    <w:qFormat/>
    <w:rsid w:val="00AB622F"/>
    <w:pPr>
      <w:keepNext/>
      <w:numPr>
        <w:ilvl w:val="2"/>
        <w:numId w:val="7"/>
      </w:numPr>
      <w:tabs>
        <w:tab w:val="left" w:pos="851"/>
      </w:tabs>
      <w:spacing w:before="360" w:line="240" w:lineRule="atLeast"/>
      <w:outlineLvl w:val="2"/>
    </w:pPr>
    <w:rPr>
      <w:rFonts w:ascii="Trebuchet MS" w:hAnsi="Trebuchet MS" w:cs="Arial"/>
      <w:b/>
      <w:bCs/>
      <w:sz w:val="18"/>
      <w:szCs w:val="26"/>
      <w:lang w:val="en-US"/>
    </w:rPr>
  </w:style>
  <w:style w:type="paragraph" w:styleId="Ttulo4">
    <w:name w:val="heading 4"/>
    <w:basedOn w:val="Normal"/>
    <w:next w:val="Normal"/>
    <w:qFormat/>
    <w:rsid w:val="00486710"/>
    <w:pPr>
      <w:keepNext/>
      <w:numPr>
        <w:ilvl w:val="3"/>
        <w:numId w:val="7"/>
      </w:numPr>
      <w:spacing w:before="240" w:after="60"/>
      <w:outlineLvl w:val="3"/>
    </w:pPr>
    <w:rPr>
      <w:rFonts w:ascii="Arial Bold" w:hAnsi="Arial Bold"/>
      <w:b/>
      <w:bCs/>
      <w:szCs w:val="28"/>
    </w:rPr>
  </w:style>
  <w:style w:type="paragraph" w:styleId="Ttulo5">
    <w:name w:val="heading 5"/>
    <w:basedOn w:val="Normal"/>
    <w:next w:val="Normal"/>
    <w:qFormat/>
    <w:rsid w:val="008F2AB3"/>
    <w:pPr>
      <w:numPr>
        <w:ilvl w:val="4"/>
        <w:numId w:val="7"/>
      </w:numPr>
      <w:spacing w:before="240" w:after="60"/>
      <w:outlineLvl w:val="4"/>
    </w:pPr>
    <w:rPr>
      <w:b/>
      <w:bCs/>
      <w:i/>
      <w:iCs/>
      <w:sz w:val="26"/>
      <w:szCs w:val="26"/>
    </w:rPr>
  </w:style>
  <w:style w:type="paragraph" w:styleId="Ttulo6">
    <w:name w:val="heading 6"/>
    <w:basedOn w:val="Normal"/>
    <w:next w:val="Normal"/>
    <w:qFormat/>
    <w:rsid w:val="008F2AB3"/>
    <w:pPr>
      <w:numPr>
        <w:ilvl w:val="5"/>
        <w:numId w:val="7"/>
      </w:numPr>
      <w:spacing w:before="240" w:after="60"/>
      <w:outlineLvl w:val="5"/>
    </w:pPr>
    <w:rPr>
      <w:rFonts w:ascii="Times New Roman" w:hAnsi="Times New Roman"/>
      <w:b/>
      <w:bCs/>
      <w:sz w:val="22"/>
    </w:rPr>
  </w:style>
  <w:style w:type="paragraph" w:styleId="Ttulo7">
    <w:name w:val="heading 7"/>
    <w:basedOn w:val="Normal"/>
    <w:next w:val="Normal"/>
    <w:qFormat/>
    <w:rsid w:val="005F51F2"/>
    <w:pPr>
      <w:numPr>
        <w:ilvl w:val="6"/>
        <w:numId w:val="7"/>
      </w:numPr>
      <w:spacing w:before="240" w:after="60"/>
      <w:jc w:val="left"/>
      <w:outlineLvl w:val="6"/>
    </w:pPr>
    <w:rPr>
      <w:szCs w:val="20"/>
    </w:rPr>
  </w:style>
  <w:style w:type="paragraph" w:styleId="Ttulo8">
    <w:name w:val="heading 8"/>
    <w:basedOn w:val="Normal"/>
    <w:next w:val="Normal"/>
    <w:qFormat/>
    <w:rsid w:val="005F51F2"/>
    <w:pPr>
      <w:numPr>
        <w:ilvl w:val="7"/>
        <w:numId w:val="7"/>
      </w:numPr>
      <w:spacing w:before="240" w:after="60"/>
      <w:jc w:val="left"/>
      <w:outlineLvl w:val="7"/>
    </w:pPr>
    <w:rPr>
      <w:i/>
      <w:szCs w:val="20"/>
    </w:rPr>
  </w:style>
  <w:style w:type="paragraph" w:styleId="Ttulo9">
    <w:name w:val="heading 9"/>
    <w:basedOn w:val="Normal"/>
    <w:next w:val="Normal"/>
    <w:qFormat/>
    <w:rsid w:val="005F51F2"/>
    <w:pPr>
      <w:numPr>
        <w:ilvl w:val="8"/>
        <w:numId w:val="7"/>
      </w:numPr>
      <w:spacing w:before="240" w:after="60"/>
      <w:jc w:val="left"/>
      <w:outlineLvl w:val="8"/>
    </w:pPr>
    <w:rPr>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mallSubtitle">
    <w:name w:val="Small Subtitle"/>
    <w:basedOn w:val="Normal"/>
    <w:next w:val="Normal"/>
    <w:rsid w:val="002E0847"/>
    <w:rPr>
      <w:sz w:val="36"/>
    </w:rPr>
  </w:style>
  <w:style w:type="paragraph" w:styleId="Subttulo">
    <w:name w:val="Subtitle"/>
    <w:basedOn w:val="Normal"/>
    <w:qFormat/>
    <w:rsid w:val="0006245C"/>
    <w:pPr>
      <w:jc w:val="center"/>
    </w:pPr>
    <w:rPr>
      <w:rFonts w:ascii="Arial Bold" w:hAnsi="Arial Bold"/>
      <w:b/>
      <w:sz w:val="44"/>
      <w:szCs w:val="48"/>
    </w:rPr>
  </w:style>
  <w:style w:type="paragraph" w:styleId="TDC1">
    <w:name w:val="toc 1"/>
    <w:basedOn w:val="Normal"/>
    <w:next w:val="Normal"/>
    <w:autoRedefine/>
    <w:uiPriority w:val="39"/>
    <w:rsid w:val="00B364EB"/>
    <w:pPr>
      <w:tabs>
        <w:tab w:val="left" w:pos="403"/>
        <w:tab w:val="right" w:leader="dot" w:pos="8640"/>
      </w:tabs>
    </w:pPr>
    <w:rPr>
      <w:b/>
      <w:smallCaps/>
      <w:lang w:val="en-GB"/>
    </w:rPr>
  </w:style>
  <w:style w:type="paragraph" w:styleId="TDC2">
    <w:name w:val="toc 2"/>
    <w:basedOn w:val="Normal"/>
    <w:next w:val="Normal"/>
    <w:autoRedefine/>
    <w:uiPriority w:val="39"/>
    <w:rsid w:val="00615EF2"/>
    <w:pPr>
      <w:tabs>
        <w:tab w:val="left" w:pos="720"/>
        <w:tab w:val="right" w:leader="dot" w:pos="8640"/>
      </w:tabs>
      <w:spacing w:after="0" w:line="240" w:lineRule="atLeast"/>
      <w:ind w:left="198"/>
      <w:contextualSpacing/>
    </w:pPr>
    <w:rPr>
      <w:noProof/>
    </w:rPr>
  </w:style>
  <w:style w:type="paragraph" w:styleId="Ttulo">
    <w:name w:val="Title"/>
    <w:basedOn w:val="Normal"/>
    <w:link w:val="TtuloCar"/>
    <w:qFormat/>
    <w:rsid w:val="005D2278"/>
    <w:pPr>
      <w:jc w:val="center"/>
    </w:pPr>
    <w:rPr>
      <w:rFonts w:ascii="Arial Bold" w:hAnsi="Arial Bold"/>
      <w:b/>
      <w:sz w:val="44"/>
      <w:szCs w:val="48"/>
    </w:rPr>
  </w:style>
  <w:style w:type="character" w:customStyle="1" w:styleId="TtuloCar">
    <w:name w:val="Título Car"/>
    <w:basedOn w:val="Fuentedeprrafopredeter"/>
    <w:link w:val="Ttulo"/>
    <w:rsid w:val="005D2278"/>
    <w:rPr>
      <w:rFonts w:ascii="Arial Bold" w:hAnsi="Arial Bold"/>
      <w:b/>
      <w:sz w:val="44"/>
      <w:szCs w:val="48"/>
      <w:lang w:val="en-GB" w:eastAsia="en-US" w:bidi="ar-SA"/>
    </w:rPr>
  </w:style>
  <w:style w:type="character" w:customStyle="1" w:styleId="Rowheader">
    <w:name w:val="Row header"/>
    <w:basedOn w:val="Fuentedeprrafopredeter"/>
    <w:rsid w:val="0006245C"/>
    <w:rPr>
      <w:rFonts w:ascii="Times New Roman" w:hAnsi="Times New Roman"/>
      <w:b/>
      <w:bCs/>
      <w:color w:val="auto"/>
      <w:sz w:val="18"/>
    </w:rPr>
  </w:style>
  <w:style w:type="table" w:styleId="Tablaconcuadrcula">
    <w:name w:val="Table Grid"/>
    <w:basedOn w:val="Tablanormal"/>
    <w:rsid w:val="0006245C"/>
    <w:pPr>
      <w:spacing w:before="40" w:after="40"/>
    </w:pPr>
    <w:rPr>
      <w:rFonts w:ascii="Century Gothic" w:hAnsi="Century Gothic"/>
      <w:sz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style>
  <w:style w:type="paragraph" w:customStyle="1" w:styleId="Tablecontent">
    <w:name w:val="Table content"/>
    <w:basedOn w:val="Normal"/>
    <w:rsid w:val="00794706"/>
    <w:pPr>
      <w:spacing w:before="40" w:after="40"/>
    </w:pPr>
    <w:rPr>
      <w:sz w:val="18"/>
    </w:rPr>
  </w:style>
  <w:style w:type="paragraph" w:customStyle="1" w:styleId="Hiddentext">
    <w:name w:val="Hidden text"/>
    <w:basedOn w:val="Normal"/>
    <w:rsid w:val="000143C9"/>
    <w:pPr>
      <w:pBdr>
        <w:top w:val="single" w:sz="4" w:space="1" w:color="808080"/>
        <w:left w:val="single" w:sz="4" w:space="4" w:color="808080"/>
        <w:bottom w:val="single" w:sz="4" w:space="1" w:color="808080"/>
        <w:right w:val="single" w:sz="4" w:space="4" w:color="808080"/>
      </w:pBdr>
      <w:shd w:val="clear" w:color="auto" w:fill="D9D9D9"/>
      <w:spacing w:before="240" w:after="240"/>
    </w:pPr>
    <w:rPr>
      <w:vanish/>
    </w:rPr>
  </w:style>
  <w:style w:type="paragraph" w:styleId="TDC3">
    <w:name w:val="toc 3"/>
    <w:basedOn w:val="Normal"/>
    <w:next w:val="Normal"/>
    <w:autoRedefine/>
    <w:uiPriority w:val="39"/>
    <w:rsid w:val="00615EF2"/>
    <w:pPr>
      <w:tabs>
        <w:tab w:val="left" w:pos="1200"/>
        <w:tab w:val="right" w:leader="dot" w:pos="8640"/>
      </w:tabs>
      <w:spacing w:after="0"/>
      <w:ind w:left="403"/>
    </w:pPr>
  </w:style>
  <w:style w:type="paragraph" w:styleId="Encabezado">
    <w:name w:val="header"/>
    <w:basedOn w:val="Normal"/>
    <w:rsid w:val="0056690B"/>
    <w:pPr>
      <w:tabs>
        <w:tab w:val="center" w:pos="4320"/>
        <w:tab w:val="right" w:pos="8640"/>
      </w:tabs>
    </w:pPr>
  </w:style>
  <w:style w:type="paragraph" w:styleId="Piedepgina">
    <w:name w:val="footer"/>
    <w:aliases w:val="f"/>
    <w:basedOn w:val="Normal"/>
    <w:link w:val="PiedepginaCar"/>
    <w:rsid w:val="00486710"/>
    <w:pPr>
      <w:tabs>
        <w:tab w:val="right" w:pos="8460"/>
      </w:tabs>
      <w:jc w:val="left"/>
    </w:pPr>
    <w:rPr>
      <w:sz w:val="18"/>
      <w:szCs w:val="18"/>
    </w:rPr>
  </w:style>
  <w:style w:type="character" w:customStyle="1" w:styleId="PiedepginaCar">
    <w:name w:val="Pie de página Car"/>
    <w:aliases w:val="f Car"/>
    <w:basedOn w:val="Fuentedeprrafopredeter"/>
    <w:link w:val="Piedepgina"/>
    <w:rsid w:val="00486710"/>
    <w:rPr>
      <w:rFonts w:ascii="Arial" w:hAnsi="Arial"/>
      <w:sz w:val="18"/>
      <w:szCs w:val="18"/>
      <w:lang w:val="en-GB" w:eastAsia="en-US" w:bidi="ar-SA"/>
    </w:rPr>
  </w:style>
  <w:style w:type="paragraph" w:customStyle="1" w:styleId="SmallTitleNoNumbering">
    <w:name w:val="Small Title (No Numbering)"/>
    <w:basedOn w:val="Ttulo3"/>
    <w:next w:val="Normal"/>
    <w:rsid w:val="00E94A90"/>
    <w:pPr>
      <w:numPr>
        <w:ilvl w:val="0"/>
        <w:numId w:val="0"/>
      </w:numPr>
      <w:jc w:val="left"/>
    </w:pPr>
    <w:rPr>
      <w:b w:val="0"/>
      <w:sz w:val="36"/>
      <w:szCs w:val="36"/>
    </w:rPr>
  </w:style>
  <w:style w:type="character" w:customStyle="1" w:styleId="Ttulo1Car">
    <w:name w:val="Título 1 Car"/>
    <w:basedOn w:val="Fuentedeprrafopredeter"/>
    <w:link w:val="Ttulo1"/>
    <w:locked/>
    <w:rsid w:val="00EC3696"/>
    <w:rPr>
      <w:rFonts w:ascii="Garamond" w:hAnsi="Garamond"/>
      <w:b/>
      <w:caps/>
      <w:kern w:val="28"/>
      <w:sz w:val="28"/>
      <w:szCs w:val="40"/>
      <w:lang w:eastAsia="en-US"/>
    </w:rPr>
  </w:style>
  <w:style w:type="character" w:styleId="Hipervnculo">
    <w:name w:val="Hyperlink"/>
    <w:basedOn w:val="Fuentedeprrafopredeter"/>
    <w:rsid w:val="00E94A90"/>
    <w:rPr>
      <w:rFonts w:ascii="Arial" w:hAnsi="Arial"/>
      <w:color w:val="0000FF"/>
      <w:u w:val="single"/>
    </w:rPr>
  </w:style>
  <w:style w:type="paragraph" w:customStyle="1" w:styleId="AppendixHeader">
    <w:name w:val="Appendix Header"/>
    <w:basedOn w:val="Ttulo1"/>
    <w:next w:val="Normal"/>
    <w:rsid w:val="00A53F34"/>
    <w:rPr>
      <w:lang w:val="en-US"/>
    </w:rPr>
  </w:style>
  <w:style w:type="paragraph" w:styleId="Textoindependiente">
    <w:name w:val="Body Text"/>
    <w:basedOn w:val="Normal"/>
    <w:rsid w:val="009D2D24"/>
    <w:pPr>
      <w:jc w:val="left"/>
    </w:pPr>
    <w:rPr>
      <w:rFonts w:ascii="Times New Roman" w:hAnsi="Times New Roman"/>
      <w:szCs w:val="20"/>
    </w:rPr>
  </w:style>
  <w:style w:type="character" w:styleId="Refdecomentario">
    <w:name w:val="annotation reference"/>
    <w:basedOn w:val="Fuentedeprrafopredeter"/>
    <w:semiHidden/>
    <w:rsid w:val="006318A8"/>
    <w:rPr>
      <w:sz w:val="16"/>
      <w:szCs w:val="16"/>
    </w:rPr>
  </w:style>
  <w:style w:type="paragraph" w:styleId="Textocomentario">
    <w:name w:val="annotation text"/>
    <w:basedOn w:val="Normal"/>
    <w:semiHidden/>
    <w:rsid w:val="006318A8"/>
    <w:pPr>
      <w:spacing w:line="240" w:lineRule="atLeast"/>
    </w:pPr>
    <w:rPr>
      <w:szCs w:val="20"/>
    </w:rPr>
  </w:style>
  <w:style w:type="paragraph" w:styleId="Textodeglobo">
    <w:name w:val="Balloon Text"/>
    <w:basedOn w:val="Normal"/>
    <w:semiHidden/>
    <w:rsid w:val="006318A8"/>
    <w:rPr>
      <w:rFonts w:ascii="Tahoma" w:hAnsi="Tahoma" w:cs="Tahoma"/>
      <w:sz w:val="16"/>
      <w:szCs w:val="16"/>
    </w:rPr>
  </w:style>
  <w:style w:type="paragraph" w:customStyle="1" w:styleId="Figurefooter">
    <w:name w:val="Figure footer"/>
    <w:basedOn w:val="Piedepgina"/>
    <w:next w:val="Normal"/>
    <w:rsid w:val="00B50EB2"/>
    <w:rPr>
      <w:sz w:val="16"/>
      <w:szCs w:val="16"/>
    </w:rPr>
  </w:style>
  <w:style w:type="paragraph" w:customStyle="1" w:styleId="NumberedList">
    <w:name w:val="Numbered List"/>
    <w:basedOn w:val="Normal"/>
    <w:rsid w:val="00734579"/>
    <w:pPr>
      <w:numPr>
        <w:numId w:val="5"/>
      </w:numPr>
      <w:jc w:val="left"/>
    </w:pPr>
  </w:style>
  <w:style w:type="paragraph" w:customStyle="1" w:styleId="BulletedList">
    <w:name w:val="Bulleted List"/>
    <w:basedOn w:val="Normal"/>
    <w:rsid w:val="008D325F"/>
    <w:pPr>
      <w:numPr>
        <w:numId w:val="1"/>
      </w:numPr>
      <w:jc w:val="left"/>
    </w:pPr>
  </w:style>
  <w:style w:type="paragraph" w:customStyle="1" w:styleId="EmphasizedText">
    <w:name w:val="Emphasized Text"/>
    <w:basedOn w:val="Normal"/>
    <w:rsid w:val="00212F64"/>
    <w:pPr>
      <w:jc w:val="center"/>
    </w:pPr>
    <w:rPr>
      <w:rFonts w:ascii="Arial Bold" w:hAnsi="Arial Bold"/>
      <w:b/>
      <w:i/>
    </w:rPr>
  </w:style>
  <w:style w:type="paragraph" w:styleId="Tabladeilustraciones">
    <w:name w:val="table of figures"/>
    <w:basedOn w:val="Normal"/>
    <w:next w:val="Normal"/>
    <w:semiHidden/>
    <w:rsid w:val="00BF4417"/>
  </w:style>
  <w:style w:type="paragraph" w:styleId="Asuntodelcomentario">
    <w:name w:val="annotation subject"/>
    <w:basedOn w:val="Textocomentario"/>
    <w:next w:val="Textocomentario"/>
    <w:semiHidden/>
    <w:rsid w:val="00794706"/>
    <w:pPr>
      <w:spacing w:line="280" w:lineRule="atLeast"/>
    </w:pPr>
    <w:rPr>
      <w:b/>
      <w:bCs/>
    </w:rPr>
  </w:style>
  <w:style w:type="paragraph" w:customStyle="1" w:styleId="Tablefooter">
    <w:name w:val="Table footer"/>
    <w:basedOn w:val="Figurefooter"/>
    <w:next w:val="Normal"/>
    <w:rsid w:val="00335038"/>
  </w:style>
  <w:style w:type="numbering" w:customStyle="1" w:styleId="StyleNumberedCustomColorRGB0174234Left063cmHangi">
    <w:name w:val="Style Numbered Custom Color(RGB(0174234)) Left:  0.63 cm Hangi..."/>
    <w:basedOn w:val="Sinlista"/>
    <w:rsid w:val="00897B16"/>
    <w:pPr>
      <w:numPr>
        <w:numId w:val="2"/>
      </w:numPr>
    </w:pPr>
  </w:style>
  <w:style w:type="numbering" w:customStyle="1" w:styleId="StyleBulletedSymbolsymbolCustomColorRGB0174234Left">
    <w:name w:val="Style Bulleted Symbol (symbol) Custom Color(RGB(0174234)) Left..."/>
    <w:basedOn w:val="Sinlista"/>
    <w:rsid w:val="00897B16"/>
    <w:pPr>
      <w:numPr>
        <w:numId w:val="3"/>
      </w:numPr>
    </w:pPr>
  </w:style>
  <w:style w:type="paragraph" w:styleId="Textonotapie">
    <w:name w:val="footnote text"/>
    <w:basedOn w:val="Normal"/>
    <w:semiHidden/>
    <w:rsid w:val="005D25F7"/>
    <w:rPr>
      <w:szCs w:val="20"/>
    </w:rPr>
  </w:style>
  <w:style w:type="paragraph" w:customStyle="1" w:styleId="DefaultParagraphFontParaChar">
    <w:name w:val="Default Paragraph Font Para Char"/>
    <w:basedOn w:val="Normal"/>
    <w:rsid w:val="00C6763A"/>
    <w:pPr>
      <w:spacing w:after="160" w:line="240" w:lineRule="exact"/>
      <w:jc w:val="left"/>
    </w:pPr>
    <w:rPr>
      <w:szCs w:val="20"/>
      <w:lang w:eastAsia="es-ES"/>
    </w:rPr>
  </w:style>
  <w:style w:type="paragraph" w:customStyle="1" w:styleId="Bullet1">
    <w:name w:val="Bullet 1"/>
    <w:basedOn w:val="Normal"/>
    <w:rsid w:val="00BA0908"/>
    <w:pPr>
      <w:numPr>
        <w:numId w:val="4"/>
      </w:numPr>
      <w:spacing w:before="60" w:after="0"/>
      <w:jc w:val="left"/>
    </w:pPr>
    <w:rPr>
      <w:szCs w:val="20"/>
      <w:lang w:val="en-US"/>
    </w:rPr>
  </w:style>
  <w:style w:type="paragraph" w:customStyle="1" w:styleId="Text">
    <w:name w:val="Text"/>
    <w:basedOn w:val="Normal"/>
    <w:rsid w:val="00BA0908"/>
    <w:pPr>
      <w:spacing w:after="0"/>
      <w:ind w:left="360"/>
      <w:jc w:val="left"/>
    </w:pPr>
    <w:rPr>
      <w:rFonts w:ascii="Times New Roman" w:hAnsi="Times New Roman"/>
      <w:sz w:val="22"/>
      <w:szCs w:val="20"/>
      <w:lang w:val="en-US"/>
    </w:rPr>
  </w:style>
  <w:style w:type="character" w:styleId="Refdenotaalpie">
    <w:name w:val="footnote reference"/>
    <w:basedOn w:val="Fuentedeprrafopredeter"/>
    <w:semiHidden/>
    <w:rsid w:val="005D25F7"/>
    <w:rPr>
      <w:vertAlign w:val="superscript"/>
    </w:rPr>
  </w:style>
  <w:style w:type="paragraph" w:customStyle="1" w:styleId="thread2">
    <w:name w:val="thread 2"/>
    <w:basedOn w:val="Textoindependiente"/>
    <w:rsid w:val="003B3F65"/>
    <w:pPr>
      <w:jc w:val="both"/>
    </w:pPr>
    <w:rPr>
      <w:rFonts w:ascii="Arial" w:hAnsi="Arial"/>
    </w:rPr>
  </w:style>
  <w:style w:type="paragraph" w:styleId="TDC4">
    <w:name w:val="toc 4"/>
    <w:basedOn w:val="Normal"/>
    <w:next w:val="Normal"/>
    <w:autoRedefine/>
    <w:semiHidden/>
    <w:rsid w:val="00D17A3A"/>
    <w:pPr>
      <w:spacing w:after="0"/>
      <w:ind w:left="720"/>
      <w:jc w:val="left"/>
    </w:pPr>
    <w:rPr>
      <w:rFonts w:ascii="Times New Roman" w:hAnsi="Times New Roman"/>
      <w:szCs w:val="24"/>
      <w:lang w:val="en-US"/>
    </w:rPr>
  </w:style>
  <w:style w:type="paragraph" w:styleId="TDC5">
    <w:name w:val="toc 5"/>
    <w:basedOn w:val="Normal"/>
    <w:next w:val="Normal"/>
    <w:autoRedefine/>
    <w:semiHidden/>
    <w:rsid w:val="00D17A3A"/>
    <w:pPr>
      <w:spacing w:after="0"/>
      <w:ind w:left="960"/>
      <w:jc w:val="left"/>
    </w:pPr>
    <w:rPr>
      <w:rFonts w:ascii="Times New Roman" w:hAnsi="Times New Roman"/>
      <w:szCs w:val="24"/>
      <w:lang w:val="en-US"/>
    </w:rPr>
  </w:style>
  <w:style w:type="paragraph" w:styleId="TDC6">
    <w:name w:val="toc 6"/>
    <w:basedOn w:val="Normal"/>
    <w:next w:val="Normal"/>
    <w:autoRedefine/>
    <w:semiHidden/>
    <w:rsid w:val="00D17A3A"/>
    <w:pPr>
      <w:spacing w:after="0"/>
      <w:ind w:left="1200"/>
      <w:jc w:val="left"/>
    </w:pPr>
    <w:rPr>
      <w:rFonts w:ascii="Times New Roman" w:hAnsi="Times New Roman"/>
      <w:szCs w:val="24"/>
      <w:lang w:val="en-US"/>
    </w:rPr>
  </w:style>
  <w:style w:type="paragraph" w:styleId="TDC7">
    <w:name w:val="toc 7"/>
    <w:basedOn w:val="Normal"/>
    <w:next w:val="Normal"/>
    <w:autoRedefine/>
    <w:semiHidden/>
    <w:rsid w:val="00D17A3A"/>
    <w:pPr>
      <w:spacing w:after="0"/>
      <w:ind w:left="1440"/>
      <w:jc w:val="left"/>
    </w:pPr>
    <w:rPr>
      <w:rFonts w:ascii="Times New Roman" w:hAnsi="Times New Roman"/>
      <w:szCs w:val="24"/>
      <w:lang w:val="en-US"/>
    </w:rPr>
  </w:style>
  <w:style w:type="paragraph" w:styleId="TDC8">
    <w:name w:val="toc 8"/>
    <w:basedOn w:val="Normal"/>
    <w:next w:val="Normal"/>
    <w:autoRedefine/>
    <w:semiHidden/>
    <w:rsid w:val="00D17A3A"/>
    <w:pPr>
      <w:spacing w:after="0"/>
      <w:ind w:left="1680"/>
      <w:jc w:val="left"/>
    </w:pPr>
    <w:rPr>
      <w:rFonts w:ascii="Times New Roman" w:hAnsi="Times New Roman"/>
      <w:szCs w:val="24"/>
      <w:lang w:val="en-US"/>
    </w:rPr>
  </w:style>
  <w:style w:type="paragraph" w:styleId="TDC9">
    <w:name w:val="toc 9"/>
    <w:basedOn w:val="Normal"/>
    <w:next w:val="Normal"/>
    <w:autoRedefine/>
    <w:semiHidden/>
    <w:rsid w:val="00D17A3A"/>
    <w:pPr>
      <w:spacing w:after="0"/>
      <w:ind w:left="1920"/>
      <w:jc w:val="left"/>
    </w:pPr>
    <w:rPr>
      <w:rFonts w:ascii="Times New Roman" w:hAnsi="Times New Roman"/>
      <w:szCs w:val="24"/>
      <w:lang w:val="en-US"/>
    </w:rPr>
  </w:style>
  <w:style w:type="paragraph" w:styleId="ndice1">
    <w:name w:val="index 1"/>
    <w:basedOn w:val="Normal"/>
    <w:next w:val="Normal"/>
    <w:semiHidden/>
    <w:rsid w:val="001F28A1"/>
    <w:pPr>
      <w:spacing w:before="220" w:after="0" w:line="300" w:lineRule="atLeast"/>
    </w:pPr>
    <w:rPr>
      <w:rFonts w:ascii="Times New Roman" w:hAnsi="Times New Roman"/>
      <w:sz w:val="22"/>
      <w:szCs w:val="20"/>
      <w:lang w:val="en-CA" w:eastAsia="de-DE"/>
    </w:rPr>
  </w:style>
  <w:style w:type="paragraph" w:styleId="Sangra3detindependiente">
    <w:name w:val="Body Text Indent 3"/>
    <w:basedOn w:val="Normal"/>
    <w:rsid w:val="00800D51"/>
    <w:pPr>
      <w:ind w:left="283"/>
    </w:pPr>
    <w:rPr>
      <w:sz w:val="16"/>
      <w:szCs w:val="16"/>
    </w:rPr>
  </w:style>
  <w:style w:type="paragraph" w:customStyle="1" w:styleId="Paragraph">
    <w:name w:val="&lt;  Paragraph&gt;"/>
    <w:basedOn w:val="Normal"/>
    <w:rsid w:val="00A004BB"/>
    <w:pPr>
      <w:overflowPunct w:val="0"/>
      <w:autoSpaceDE w:val="0"/>
      <w:autoSpaceDN w:val="0"/>
      <w:adjustRightInd w:val="0"/>
      <w:spacing w:before="80" w:after="80" w:line="240" w:lineRule="atLeast"/>
      <w:jc w:val="left"/>
      <w:textAlignment w:val="baseline"/>
    </w:pPr>
    <w:rPr>
      <w:rFonts w:eastAsia="Arial Unicode MS" w:cs="Arial Unicode MS"/>
      <w:bCs/>
      <w:sz w:val="28"/>
      <w:szCs w:val="24"/>
      <w:lang w:val="en-US"/>
    </w:rPr>
  </w:style>
  <w:style w:type="paragraph" w:customStyle="1" w:styleId="-Style10Block">
    <w:name w:val="-Style (10 Block)"/>
    <w:basedOn w:val="Normal"/>
    <w:rsid w:val="000E2667"/>
    <w:pPr>
      <w:overflowPunct w:val="0"/>
      <w:autoSpaceDE w:val="0"/>
      <w:autoSpaceDN w:val="0"/>
      <w:adjustRightInd w:val="0"/>
      <w:spacing w:before="60" w:after="80" w:line="260" w:lineRule="exact"/>
      <w:textAlignment w:val="baseline"/>
    </w:pPr>
    <w:rPr>
      <w:szCs w:val="20"/>
      <w:lang w:val="de-DE"/>
    </w:rPr>
  </w:style>
  <w:style w:type="paragraph" w:customStyle="1" w:styleId="woordenlijst">
    <w:name w:val="woordenlijst"/>
    <w:basedOn w:val="Normal"/>
    <w:rsid w:val="000E2667"/>
    <w:pPr>
      <w:numPr>
        <w:ilvl w:val="3"/>
        <w:numId w:val="6"/>
      </w:numPr>
      <w:overflowPunct w:val="0"/>
      <w:autoSpaceDE w:val="0"/>
      <w:autoSpaceDN w:val="0"/>
      <w:adjustRightInd w:val="0"/>
      <w:spacing w:line="240" w:lineRule="atLeast"/>
      <w:jc w:val="left"/>
      <w:textAlignment w:val="baseline"/>
    </w:pPr>
    <w:rPr>
      <w:rFonts w:ascii="Helv" w:hAnsi="Helv"/>
      <w:szCs w:val="20"/>
      <w:lang w:val="nl-BE"/>
    </w:rPr>
  </w:style>
  <w:style w:type="paragraph" w:styleId="Mapadeldocumento">
    <w:name w:val="Document Map"/>
    <w:basedOn w:val="Normal"/>
    <w:semiHidden/>
    <w:rsid w:val="00040962"/>
    <w:pPr>
      <w:shd w:val="clear" w:color="auto" w:fill="000080"/>
    </w:pPr>
    <w:rPr>
      <w:rFonts w:ascii="Tahoma" w:hAnsi="Tahoma" w:cs="Tahoma"/>
      <w:szCs w:val="20"/>
    </w:rPr>
  </w:style>
  <w:style w:type="paragraph" w:customStyle="1" w:styleId="Para">
    <w:name w:val="Para"/>
    <w:basedOn w:val="Normal"/>
    <w:link w:val="ParaChar"/>
    <w:rsid w:val="00E06D08"/>
    <w:pPr>
      <w:jc w:val="left"/>
    </w:pPr>
    <w:rPr>
      <w:sz w:val="22"/>
      <w:szCs w:val="24"/>
      <w:lang w:val="en-US"/>
    </w:rPr>
  </w:style>
  <w:style w:type="character" w:customStyle="1" w:styleId="ParaChar">
    <w:name w:val="Para Char"/>
    <w:basedOn w:val="Fuentedeprrafopredeter"/>
    <w:link w:val="Para"/>
    <w:rsid w:val="00E06D08"/>
    <w:rPr>
      <w:rFonts w:ascii="Arial" w:hAnsi="Arial"/>
      <w:sz w:val="22"/>
      <w:szCs w:val="24"/>
      <w:lang w:val="en-US" w:eastAsia="en-US" w:bidi="ar-SA"/>
    </w:rPr>
  </w:style>
  <w:style w:type="paragraph" w:customStyle="1" w:styleId="StyleHeading1Arial10ptNotBold">
    <w:name w:val="Style Heading 1 + Arial 10 pt Not Bold"/>
    <w:basedOn w:val="Ttulo1"/>
    <w:link w:val="StyleHeading1Arial10ptNotBoldChar"/>
    <w:rsid w:val="00E06D08"/>
    <w:pPr>
      <w:tabs>
        <w:tab w:val="clear" w:pos="851"/>
      </w:tabs>
      <w:spacing w:before="0" w:after="0"/>
      <w:jc w:val="left"/>
    </w:pPr>
    <w:rPr>
      <w:rFonts w:ascii="Times New Roman" w:hAnsi="Times New Roman"/>
      <w:kern w:val="0"/>
      <w:szCs w:val="24"/>
      <w:lang w:val="en-US"/>
    </w:rPr>
  </w:style>
  <w:style w:type="character" w:customStyle="1" w:styleId="StyleHeading1Arial10ptNotBoldChar">
    <w:name w:val="Style Heading 1 + Arial 10 pt Not Bold Char"/>
    <w:basedOn w:val="Fuentedeprrafopredeter"/>
    <w:link w:val="StyleHeading1Arial10ptNotBold"/>
    <w:rsid w:val="00E06D08"/>
    <w:rPr>
      <w:b/>
      <w:sz w:val="28"/>
      <w:szCs w:val="24"/>
      <w:lang w:val="en-US" w:eastAsia="en-US" w:bidi="ar-SA"/>
    </w:rPr>
  </w:style>
  <w:style w:type="paragraph" w:styleId="Sangranormal">
    <w:name w:val="Normal Indent"/>
    <w:basedOn w:val="Normal"/>
    <w:rsid w:val="00452792"/>
    <w:pPr>
      <w:spacing w:after="0"/>
      <w:ind w:left="576"/>
      <w:jc w:val="left"/>
    </w:pPr>
    <w:rPr>
      <w:szCs w:val="20"/>
    </w:rPr>
  </w:style>
  <w:style w:type="paragraph" w:styleId="Sangradetextonormal">
    <w:name w:val="Body Text Indent"/>
    <w:basedOn w:val="Normal"/>
    <w:rsid w:val="008F2AB3"/>
    <w:pPr>
      <w:ind w:left="283"/>
    </w:pPr>
  </w:style>
  <w:style w:type="paragraph" w:customStyle="1" w:styleId="ABLOCKPARA">
    <w:name w:val="A BLOCK PARA"/>
    <w:basedOn w:val="Normal"/>
    <w:rsid w:val="008F2AB3"/>
    <w:pPr>
      <w:spacing w:after="0"/>
      <w:jc w:val="left"/>
    </w:pPr>
    <w:rPr>
      <w:rFonts w:ascii="Book Antiqua" w:hAnsi="Book Antiqua"/>
      <w:sz w:val="22"/>
      <w:szCs w:val="20"/>
      <w:lang w:val="en-US" w:eastAsia="es-ES_tradnl"/>
    </w:rPr>
  </w:style>
  <w:style w:type="paragraph" w:customStyle="1" w:styleId="TableText">
    <w:name w:val="Table Text"/>
    <w:basedOn w:val="Normal"/>
    <w:autoRedefine/>
    <w:rsid w:val="008F2AB3"/>
    <w:pPr>
      <w:keepLines/>
      <w:tabs>
        <w:tab w:val="left" w:pos="720"/>
      </w:tabs>
      <w:spacing w:after="0"/>
      <w:ind w:left="709"/>
      <w:jc w:val="left"/>
    </w:pPr>
    <w:rPr>
      <w:rFonts w:ascii="Trebuchet MS" w:hAnsi="Trebuchet MS"/>
      <w:snapToGrid w:val="0"/>
      <w:color w:val="000080"/>
      <w:sz w:val="16"/>
      <w:szCs w:val="20"/>
      <w:lang w:val="en-US"/>
    </w:rPr>
  </w:style>
  <w:style w:type="paragraph" w:customStyle="1" w:styleId="Normal2">
    <w:name w:val="Normal 2"/>
    <w:basedOn w:val="Normal"/>
    <w:rsid w:val="008F2AB3"/>
    <w:pPr>
      <w:keepLines/>
      <w:overflowPunct w:val="0"/>
      <w:autoSpaceDE w:val="0"/>
      <w:autoSpaceDN w:val="0"/>
      <w:adjustRightInd w:val="0"/>
      <w:ind w:left="720"/>
      <w:jc w:val="left"/>
      <w:textAlignment w:val="baseline"/>
    </w:pPr>
    <w:rPr>
      <w:rFonts w:ascii="Trebuchet MS" w:hAnsi="Trebuchet MS"/>
      <w:szCs w:val="20"/>
      <w:lang w:eastAsia="es-ES_tradnl"/>
    </w:rPr>
  </w:style>
  <w:style w:type="paragraph" w:customStyle="1" w:styleId="tty80">
    <w:name w:val="tty80"/>
    <w:basedOn w:val="Normal"/>
    <w:rsid w:val="008F2AB3"/>
    <w:pPr>
      <w:spacing w:after="0"/>
      <w:jc w:val="left"/>
    </w:pPr>
    <w:rPr>
      <w:rFonts w:ascii="Courier New" w:hAnsi="Courier New"/>
      <w:szCs w:val="20"/>
      <w:lang w:val="en-US" w:eastAsia="es-ES_tradnl"/>
    </w:rPr>
  </w:style>
  <w:style w:type="paragraph" w:customStyle="1" w:styleId="Example">
    <w:name w:val="Example"/>
    <w:basedOn w:val="Normal"/>
    <w:next w:val="Normal"/>
    <w:rsid w:val="00460070"/>
    <w:pPr>
      <w:keepLines/>
      <w:spacing w:after="240"/>
      <w:ind w:left="851"/>
      <w:jc w:val="left"/>
    </w:pPr>
    <w:rPr>
      <w:rFonts w:ascii="Courier New" w:hAnsi="Courier New"/>
      <w:szCs w:val="20"/>
      <w:lang w:val="en-GB" w:eastAsia="es-ES_tradnl"/>
    </w:rPr>
  </w:style>
  <w:style w:type="paragraph" w:styleId="Prrafodelista">
    <w:name w:val="List Paragraph"/>
    <w:basedOn w:val="Normal"/>
    <w:uiPriority w:val="34"/>
    <w:qFormat/>
    <w:rsid w:val="005827B1"/>
    <w:pPr>
      <w:ind w:left="708"/>
    </w:pPr>
  </w:style>
  <w:style w:type="character" w:styleId="Nmerodepgina">
    <w:name w:val="page number"/>
    <w:basedOn w:val="Fuentedeprrafopredeter"/>
    <w:rsid w:val="000F170A"/>
  </w:style>
  <w:style w:type="paragraph" w:styleId="Epgrafe">
    <w:name w:val="caption"/>
    <w:basedOn w:val="Normal"/>
    <w:next w:val="Normal"/>
    <w:uiPriority w:val="35"/>
    <w:unhideWhenUsed/>
    <w:qFormat/>
    <w:rsid w:val="00852643"/>
    <w:pPr>
      <w:spacing w:after="200"/>
      <w:jc w:val="left"/>
    </w:pPr>
    <w:rPr>
      <w:rFonts w:asciiTheme="minorHAnsi" w:eastAsiaTheme="minorHAnsi" w:hAnsiTheme="minorHAnsi" w:cstheme="minorBidi"/>
      <w:b/>
      <w:bCs/>
      <w:color w:val="4F81BD" w:themeColor="accent1"/>
      <w:sz w:val="18"/>
      <w:szCs w:val="18"/>
    </w:rPr>
  </w:style>
  <w:style w:type="character" w:styleId="Hipervnculovisitado">
    <w:name w:val="FollowedHyperlink"/>
    <w:basedOn w:val="Fuentedeprrafopredeter"/>
    <w:rsid w:val="00AE4DB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1195209">
      <w:bodyDiv w:val="1"/>
      <w:marLeft w:val="0"/>
      <w:marRight w:val="0"/>
      <w:marTop w:val="0"/>
      <w:marBottom w:val="0"/>
      <w:divBdr>
        <w:top w:val="none" w:sz="0" w:space="0" w:color="auto"/>
        <w:left w:val="none" w:sz="0" w:space="0" w:color="auto"/>
        <w:bottom w:val="none" w:sz="0" w:space="0" w:color="auto"/>
        <w:right w:val="none" w:sz="0" w:space="0" w:color="auto"/>
      </w:divBdr>
    </w:div>
    <w:div w:id="315493293">
      <w:bodyDiv w:val="1"/>
      <w:marLeft w:val="0"/>
      <w:marRight w:val="0"/>
      <w:marTop w:val="0"/>
      <w:marBottom w:val="0"/>
      <w:divBdr>
        <w:top w:val="none" w:sz="0" w:space="0" w:color="auto"/>
        <w:left w:val="none" w:sz="0" w:space="0" w:color="auto"/>
        <w:bottom w:val="none" w:sz="0" w:space="0" w:color="auto"/>
        <w:right w:val="none" w:sz="0" w:space="0" w:color="auto"/>
      </w:divBdr>
    </w:div>
    <w:div w:id="544148301">
      <w:bodyDiv w:val="1"/>
      <w:marLeft w:val="0"/>
      <w:marRight w:val="0"/>
      <w:marTop w:val="0"/>
      <w:marBottom w:val="0"/>
      <w:divBdr>
        <w:top w:val="none" w:sz="0" w:space="0" w:color="auto"/>
        <w:left w:val="none" w:sz="0" w:space="0" w:color="auto"/>
        <w:bottom w:val="none" w:sz="0" w:space="0" w:color="auto"/>
        <w:right w:val="none" w:sz="0" w:space="0" w:color="auto"/>
      </w:divBdr>
    </w:div>
    <w:div w:id="965768624">
      <w:bodyDiv w:val="1"/>
      <w:marLeft w:val="0"/>
      <w:marRight w:val="0"/>
      <w:marTop w:val="0"/>
      <w:marBottom w:val="0"/>
      <w:divBdr>
        <w:top w:val="none" w:sz="0" w:space="0" w:color="auto"/>
        <w:left w:val="none" w:sz="0" w:space="0" w:color="auto"/>
        <w:bottom w:val="none" w:sz="0" w:space="0" w:color="auto"/>
        <w:right w:val="none" w:sz="0" w:space="0" w:color="auto"/>
      </w:divBdr>
    </w:div>
    <w:div w:id="1119228684">
      <w:bodyDiv w:val="1"/>
      <w:marLeft w:val="0"/>
      <w:marRight w:val="0"/>
      <w:marTop w:val="0"/>
      <w:marBottom w:val="0"/>
      <w:divBdr>
        <w:top w:val="none" w:sz="0" w:space="0" w:color="auto"/>
        <w:left w:val="none" w:sz="0" w:space="0" w:color="auto"/>
        <w:bottom w:val="none" w:sz="0" w:space="0" w:color="auto"/>
        <w:right w:val="none" w:sz="0" w:space="0" w:color="auto"/>
      </w:divBdr>
      <w:divsChild>
        <w:div w:id="827667495">
          <w:marLeft w:val="0"/>
          <w:marRight w:val="0"/>
          <w:marTop w:val="0"/>
          <w:marBottom w:val="0"/>
          <w:divBdr>
            <w:top w:val="none" w:sz="0" w:space="0" w:color="auto"/>
            <w:left w:val="none" w:sz="0" w:space="0" w:color="auto"/>
            <w:bottom w:val="none" w:sz="0" w:space="0" w:color="auto"/>
            <w:right w:val="none" w:sz="0" w:space="0" w:color="auto"/>
          </w:divBdr>
        </w:div>
      </w:divsChild>
    </w:div>
    <w:div w:id="1313560340">
      <w:bodyDiv w:val="1"/>
      <w:marLeft w:val="0"/>
      <w:marRight w:val="0"/>
      <w:marTop w:val="0"/>
      <w:marBottom w:val="0"/>
      <w:divBdr>
        <w:top w:val="none" w:sz="0" w:space="0" w:color="auto"/>
        <w:left w:val="none" w:sz="0" w:space="0" w:color="auto"/>
        <w:bottom w:val="none" w:sz="0" w:space="0" w:color="auto"/>
        <w:right w:val="none" w:sz="0" w:space="0" w:color="auto"/>
      </w:divBdr>
    </w:div>
    <w:div w:id="1679771514">
      <w:bodyDiv w:val="1"/>
      <w:marLeft w:val="30"/>
      <w:marRight w:val="30"/>
      <w:marTop w:val="0"/>
      <w:marBottom w:val="0"/>
      <w:divBdr>
        <w:top w:val="none" w:sz="0" w:space="0" w:color="auto"/>
        <w:left w:val="none" w:sz="0" w:space="0" w:color="auto"/>
        <w:bottom w:val="none" w:sz="0" w:space="0" w:color="auto"/>
        <w:right w:val="none" w:sz="0" w:space="0" w:color="auto"/>
      </w:divBdr>
      <w:divsChild>
        <w:div w:id="134496210">
          <w:marLeft w:val="0"/>
          <w:marRight w:val="0"/>
          <w:marTop w:val="0"/>
          <w:marBottom w:val="0"/>
          <w:divBdr>
            <w:top w:val="none" w:sz="0" w:space="0" w:color="auto"/>
            <w:left w:val="none" w:sz="0" w:space="0" w:color="auto"/>
            <w:bottom w:val="none" w:sz="0" w:space="0" w:color="auto"/>
            <w:right w:val="none" w:sz="0" w:space="0" w:color="auto"/>
          </w:divBdr>
          <w:divsChild>
            <w:div w:id="2060588444">
              <w:marLeft w:val="0"/>
              <w:marRight w:val="0"/>
              <w:marTop w:val="0"/>
              <w:marBottom w:val="0"/>
              <w:divBdr>
                <w:top w:val="none" w:sz="0" w:space="0" w:color="auto"/>
                <w:left w:val="none" w:sz="0" w:space="0" w:color="auto"/>
                <w:bottom w:val="none" w:sz="0" w:space="0" w:color="auto"/>
                <w:right w:val="none" w:sz="0" w:space="0" w:color="auto"/>
              </w:divBdr>
              <w:divsChild>
                <w:div w:id="1335961135">
                  <w:marLeft w:val="180"/>
                  <w:marRight w:val="0"/>
                  <w:marTop w:val="0"/>
                  <w:marBottom w:val="0"/>
                  <w:divBdr>
                    <w:top w:val="none" w:sz="0" w:space="0" w:color="auto"/>
                    <w:left w:val="none" w:sz="0" w:space="0" w:color="auto"/>
                    <w:bottom w:val="none" w:sz="0" w:space="0" w:color="auto"/>
                    <w:right w:val="none" w:sz="0" w:space="0" w:color="auto"/>
                  </w:divBdr>
                  <w:divsChild>
                    <w:div w:id="8657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Gesti&#243;n%20policial_Sede.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esti&#243;n%20Policial_GdE.doc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Gesti&#243;n%20Policial%20GdB.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cticas3\Desktop\Plantilla%20manual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5846ED-FEAD-407F-A974-20BE1FEEF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manuales.dotx</Template>
  <TotalTime>13</TotalTime>
  <Pages>11</Pages>
  <Words>1650</Words>
  <Characters>9075</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Manual de instalación</vt:lpstr>
      <vt:lpstr>&lt;Title of document&gt;</vt:lpstr>
    </vt:vector>
  </TitlesOfParts>
  <Company>Spain Delivery Center - E</Company>
  <LinksUpToDate>false</LinksUpToDate>
  <CharactersWithSpaces>10704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usuario y funcionalidad</dc:title>
  <dc:subject>Aplicaciones Gestión de Boletines de Denuncia, Gestión de Expedientes y Sede Electrónica</dc:subject>
  <dc:creator>JTello</dc:creator>
  <cp:lastModifiedBy>JTello</cp:lastModifiedBy>
  <cp:revision>6</cp:revision>
  <cp:lastPrinted>2013-05-27T11:05:00Z</cp:lastPrinted>
  <dcterms:created xsi:type="dcterms:W3CDTF">2014-05-05T15:14:00Z</dcterms:created>
  <dcterms:modified xsi:type="dcterms:W3CDTF">2014-05-05T17:13:00Z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